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D4A13D" w14:textId="0DE837D4" w:rsidR="00237C86" w:rsidRPr="00CB4280" w:rsidRDefault="00237C86" w:rsidP="009246AD">
      <w:pPr>
        <w:spacing w:after="0" w:line="240" w:lineRule="auto"/>
        <w:jc w:val="center"/>
        <w:rPr>
          <w:rFonts w:ascii="Times New Roman" w:eastAsia="Times New Roman" w:hAnsi="Times New Roman" w:cs="Times New Roman"/>
          <w:b/>
          <w:sz w:val="28"/>
          <w:szCs w:val="28"/>
        </w:rPr>
      </w:pPr>
      <w:r w:rsidRPr="00CB4280">
        <w:rPr>
          <w:rFonts w:ascii="Times New Roman" w:eastAsia="Times New Roman" w:hAnsi="Times New Roman" w:cs="Times New Roman"/>
          <w:b/>
          <w:sz w:val="28"/>
          <w:szCs w:val="28"/>
        </w:rPr>
        <w:t>ATTACHMENT B</w:t>
      </w:r>
    </w:p>
    <w:p w14:paraId="75D23B0B" w14:textId="77ACA951" w:rsidR="009246AD" w:rsidRPr="009246AD" w:rsidRDefault="009246AD" w:rsidP="008B6566">
      <w:pPr>
        <w:spacing w:after="0" w:line="240" w:lineRule="auto"/>
        <w:jc w:val="center"/>
        <w:rPr>
          <w:rFonts w:ascii="Times New Roman" w:eastAsia="Times New Roman" w:hAnsi="Times New Roman" w:cs="Times New Roman"/>
          <w:b/>
          <w:bCs/>
          <w:sz w:val="28"/>
          <w:szCs w:val="28"/>
        </w:rPr>
      </w:pPr>
      <w:r w:rsidRPr="009246AD">
        <w:rPr>
          <w:rFonts w:ascii="Times New Roman" w:eastAsia="Times New Roman" w:hAnsi="Times New Roman" w:cs="Times New Roman"/>
          <w:b/>
          <w:bCs/>
          <w:sz w:val="28"/>
          <w:szCs w:val="28"/>
        </w:rPr>
        <w:t>CITY OF NEW ORLEANS CIVIL SERVICE COMMISSION</w:t>
      </w:r>
    </w:p>
    <w:p w14:paraId="00D65E11" w14:textId="77777777" w:rsidR="009246AD" w:rsidRPr="009246AD" w:rsidRDefault="009246AD" w:rsidP="009246AD">
      <w:pPr>
        <w:spacing w:after="0" w:line="240" w:lineRule="auto"/>
        <w:jc w:val="center"/>
        <w:rPr>
          <w:rFonts w:ascii="Times New Roman" w:eastAsia="Times New Roman" w:hAnsi="Times New Roman" w:cs="Times New Roman"/>
          <w:b/>
          <w:bCs/>
          <w:sz w:val="28"/>
          <w:szCs w:val="28"/>
        </w:rPr>
      </w:pPr>
      <w:r w:rsidRPr="009246AD">
        <w:rPr>
          <w:rFonts w:ascii="Times New Roman" w:eastAsia="Times New Roman" w:hAnsi="Times New Roman" w:cs="Times New Roman"/>
          <w:b/>
          <w:bCs/>
          <w:sz w:val="28"/>
          <w:szCs w:val="28"/>
        </w:rPr>
        <w:t>CERTIFIED COURT REPORTERS</w:t>
      </w:r>
    </w:p>
    <w:p w14:paraId="55C7E14B" w14:textId="77777777" w:rsidR="009246AD" w:rsidRDefault="009246AD">
      <w:pPr>
        <w:spacing w:after="120"/>
        <w:jc w:val="center"/>
        <w:rPr>
          <w:rFonts w:ascii="Times New Roman" w:eastAsia="Times New Roman" w:hAnsi="Times New Roman" w:cs="Times New Roman"/>
          <w:b/>
          <w:sz w:val="24"/>
          <w:szCs w:val="24"/>
        </w:rPr>
      </w:pPr>
    </w:p>
    <w:p w14:paraId="71F273E0" w14:textId="6E2C5B9A" w:rsidR="00872AAB" w:rsidRDefault="008B6566">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w:t>
      </w:r>
      <w:r w:rsidR="009246AD">
        <w:rPr>
          <w:rFonts w:ascii="Times New Roman" w:eastAsia="Times New Roman" w:hAnsi="Times New Roman" w:cs="Times New Roman"/>
          <w:b/>
          <w:sz w:val="24"/>
          <w:szCs w:val="24"/>
        </w:rPr>
        <w:t xml:space="preserve"> </w:t>
      </w:r>
      <w:r w:rsidR="00811249">
        <w:rPr>
          <w:rFonts w:ascii="Times New Roman" w:eastAsia="Times New Roman" w:hAnsi="Times New Roman" w:cs="Times New Roman"/>
          <w:b/>
          <w:sz w:val="24"/>
          <w:szCs w:val="24"/>
        </w:rPr>
        <w:t>PROFESSIONAL SERVICES AGREEMENT</w:t>
      </w:r>
    </w:p>
    <w:p w14:paraId="7D544505" w14:textId="77777777" w:rsidR="00872AAB" w:rsidRDefault="00811249">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BETWEEN</w:t>
      </w:r>
    </w:p>
    <w:p w14:paraId="24E8B958" w14:textId="7287971B" w:rsidR="00874228" w:rsidRDefault="00874228" w:rsidP="00874228">
      <w:pPr>
        <w:spacing w:after="120"/>
        <w:jc w:val="center"/>
        <w:rPr>
          <w:rFonts w:ascii="Times New Roman" w:hAnsi="Times New Roman" w:cs="Times New Roman"/>
          <w:b/>
          <w:sz w:val="24"/>
          <w:szCs w:val="24"/>
        </w:rPr>
      </w:pPr>
      <w:r>
        <w:rPr>
          <w:rFonts w:ascii="Times New Roman" w:hAnsi="Times New Roman" w:cs="Times New Roman"/>
          <w:b/>
          <w:sz w:val="24"/>
          <w:szCs w:val="24"/>
        </w:rPr>
        <w:t>THE CITY OF NEW ORLEANS</w:t>
      </w:r>
      <w:r w:rsidR="00420721">
        <w:rPr>
          <w:rFonts w:ascii="Times New Roman" w:hAnsi="Times New Roman" w:cs="Times New Roman"/>
          <w:b/>
          <w:sz w:val="24"/>
          <w:szCs w:val="24"/>
        </w:rPr>
        <w:t xml:space="preserve"> CIVIL SERVICE COMMISSION</w:t>
      </w:r>
    </w:p>
    <w:p w14:paraId="0F1B276F" w14:textId="77777777" w:rsidR="00872AAB" w:rsidRDefault="00811249">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AND</w:t>
      </w:r>
    </w:p>
    <w:p w14:paraId="1FC48539" w14:textId="7CBA6B4E" w:rsidR="00872AAB" w:rsidRDefault="00872AAB">
      <w:pPr>
        <w:spacing w:after="120"/>
        <w:jc w:val="center"/>
        <w:rPr>
          <w:rFonts w:ascii="Times New Roman" w:eastAsia="Times New Roman" w:hAnsi="Times New Roman" w:cs="Times New Roman"/>
          <w:b/>
          <w:sz w:val="24"/>
          <w:szCs w:val="24"/>
          <w:highlight w:val="yellow"/>
        </w:rPr>
      </w:pPr>
    </w:p>
    <w:p w14:paraId="5137A283" w14:textId="15A37112" w:rsidR="00872AAB" w:rsidRDefault="00811249">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THIS PROFESSIONAL SERVICES AGREEMENT</w:t>
      </w:r>
      <w:r>
        <w:rPr>
          <w:rFonts w:ascii="Times New Roman" w:eastAsia="Times New Roman" w:hAnsi="Times New Roman" w:cs="Times New Roman"/>
          <w:sz w:val="24"/>
          <w:szCs w:val="24"/>
        </w:rPr>
        <w:t xml:space="preserve"> (the “</w:t>
      </w:r>
      <w:r>
        <w:rPr>
          <w:rFonts w:ascii="Times New Roman" w:eastAsia="Times New Roman" w:hAnsi="Times New Roman" w:cs="Times New Roman"/>
          <w:b/>
          <w:sz w:val="24"/>
          <w:szCs w:val="24"/>
        </w:rPr>
        <w:t>Agreement</w:t>
      </w:r>
      <w:r>
        <w:rPr>
          <w:rFonts w:ascii="Times New Roman" w:eastAsia="Times New Roman" w:hAnsi="Times New Roman" w:cs="Times New Roman"/>
          <w:sz w:val="24"/>
          <w:szCs w:val="24"/>
        </w:rPr>
        <w:t xml:space="preserve">”) is entered into by and between </w:t>
      </w:r>
      <w:r w:rsidR="00EC1D8F">
        <w:rPr>
          <w:rFonts w:ascii="Times New Roman" w:hAnsi="Times New Roman" w:cs="Times New Roman"/>
          <w:sz w:val="24"/>
          <w:szCs w:val="24"/>
        </w:rPr>
        <w:t>the</w:t>
      </w:r>
      <w:r w:rsidR="00F02843">
        <w:rPr>
          <w:rFonts w:ascii="Times New Roman" w:hAnsi="Times New Roman" w:cs="Times New Roman"/>
          <w:sz w:val="24"/>
          <w:szCs w:val="24"/>
        </w:rPr>
        <w:t xml:space="preserve"> City of New Orleans Civil Service Commission</w:t>
      </w:r>
      <w:r w:rsidR="00AA3A99">
        <w:rPr>
          <w:rFonts w:ascii="Times New Roman" w:hAnsi="Times New Roman" w:cs="Times New Roman"/>
          <w:sz w:val="24"/>
          <w:szCs w:val="24"/>
        </w:rPr>
        <w:t xml:space="preserve"> (“</w:t>
      </w:r>
      <w:r w:rsidR="00AA3A99" w:rsidRPr="00AA3A99">
        <w:rPr>
          <w:rFonts w:ascii="Times New Roman" w:hAnsi="Times New Roman" w:cs="Times New Roman"/>
          <w:b/>
          <w:bCs/>
          <w:sz w:val="24"/>
          <w:szCs w:val="24"/>
        </w:rPr>
        <w:t>Commission</w:t>
      </w:r>
      <w:r w:rsidR="00AA3A99">
        <w:rPr>
          <w:rFonts w:ascii="Times New Roman" w:hAnsi="Times New Roman" w:cs="Times New Roman"/>
          <w:sz w:val="24"/>
          <w:szCs w:val="24"/>
        </w:rPr>
        <w:t>”)</w:t>
      </w:r>
      <w:r w:rsidR="00EC1D8F">
        <w:rPr>
          <w:rFonts w:ascii="Times New Roman" w:hAnsi="Times New Roman" w:cs="Times New Roman"/>
          <w:sz w:val="24"/>
          <w:szCs w:val="24"/>
        </w:rPr>
        <w:t>, represented b</w:t>
      </w:r>
      <w:r w:rsidR="001F743B">
        <w:rPr>
          <w:rFonts w:ascii="Times New Roman" w:hAnsi="Times New Roman" w:cs="Times New Roman"/>
          <w:sz w:val="24"/>
          <w:szCs w:val="24"/>
        </w:rPr>
        <w:t>y Brittney Richardson, Chair</w:t>
      </w:r>
      <w:r w:rsidR="001A4202">
        <w:rPr>
          <w:rFonts w:ascii="Times New Roman" w:hAnsi="Times New Roman" w:cs="Times New Roman"/>
          <w:sz w:val="24"/>
          <w:szCs w:val="24"/>
        </w:rPr>
        <w:t>person</w:t>
      </w:r>
      <w:r w:rsidR="00EC1D8F">
        <w:rPr>
          <w:rFonts w:ascii="Times New Roman" w:hAnsi="Times New Roman" w:cs="Times New Roman"/>
          <w:sz w:val="24"/>
          <w:szCs w:val="24"/>
        </w:rPr>
        <w:t xml:space="preserve">, </w:t>
      </w:r>
      <w:r w:rsidRPr="00BF5FD3">
        <w:rPr>
          <w:rFonts w:ascii="Times New Roman" w:eastAsia="Times New Roman" w:hAnsi="Times New Roman" w:cs="Times New Roman"/>
          <w:sz w:val="24"/>
          <w:szCs w:val="24"/>
        </w:rPr>
        <w:t>and</w:t>
      </w:r>
      <w:bookmarkStart w:id="0" w:name="30j0zll" w:colFirst="0" w:colLast="0"/>
      <w:bookmarkEnd w:id="0"/>
      <w:r w:rsidR="00EC3453">
        <w:rPr>
          <w:rFonts w:ascii="Times New Roman" w:eastAsia="Times New Roman" w:hAnsi="Times New Roman" w:cs="Times New Roman"/>
          <w:sz w:val="24"/>
          <w:szCs w:val="24"/>
        </w:rPr>
        <w:t xml:space="preserve"> Firm</w:t>
      </w:r>
      <w:r w:rsidR="00760306">
        <w:rPr>
          <w:rFonts w:ascii="Times New Roman" w:eastAsia="Times New Roman" w:hAnsi="Times New Roman" w:cs="Times New Roman"/>
          <w:bCs/>
          <w:sz w:val="24"/>
          <w:szCs w:val="24"/>
        </w:rPr>
        <w:t>,</w:t>
      </w:r>
      <w:r w:rsidRPr="00BF5FD3">
        <w:rPr>
          <w:rFonts w:ascii="Times New Roman" w:eastAsia="Times New Roman" w:hAnsi="Times New Roman" w:cs="Times New Roman"/>
          <w:b/>
          <w:sz w:val="24"/>
          <w:szCs w:val="24"/>
        </w:rPr>
        <w:t xml:space="preserve"> </w:t>
      </w:r>
      <w:r w:rsidRPr="00BF5FD3">
        <w:rPr>
          <w:rFonts w:ascii="Times New Roman" w:eastAsia="Times New Roman" w:hAnsi="Times New Roman" w:cs="Times New Roman"/>
          <w:sz w:val="24"/>
          <w:szCs w:val="24"/>
        </w:rPr>
        <w:t xml:space="preserve">represented by </w:t>
      </w:r>
      <w:r w:rsidR="00EC3453">
        <w:rPr>
          <w:rFonts w:ascii="Times New Roman" w:eastAsia="Times New Roman" w:hAnsi="Times New Roman" w:cs="Times New Roman"/>
          <w:bCs/>
          <w:sz w:val="24"/>
          <w:szCs w:val="24"/>
        </w:rPr>
        <w:t>_________________</w:t>
      </w:r>
      <w:r>
        <w:rPr>
          <w:rFonts w:ascii="Times New Roman" w:eastAsia="Times New Roman" w:hAnsi="Times New Roman" w:cs="Times New Roman"/>
          <w:sz w:val="24"/>
          <w:szCs w:val="24"/>
        </w:rPr>
        <w:t xml:space="preserve"> (the “</w:t>
      </w:r>
      <w:r>
        <w:rPr>
          <w:rFonts w:ascii="Times New Roman" w:eastAsia="Times New Roman" w:hAnsi="Times New Roman" w:cs="Times New Roman"/>
          <w:b/>
          <w:sz w:val="24"/>
          <w:szCs w:val="24"/>
        </w:rPr>
        <w:t>Contractor</w:t>
      </w:r>
      <w:r>
        <w:rPr>
          <w:rFonts w:ascii="Times New Roman" w:eastAsia="Times New Roman" w:hAnsi="Times New Roman" w:cs="Times New Roman"/>
          <w:sz w:val="24"/>
          <w:szCs w:val="24"/>
        </w:rPr>
        <w:t>”).</w:t>
      </w:r>
      <w:r w:rsidR="00EC1D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EC1D8F">
        <w:rPr>
          <w:rFonts w:ascii="Times New Roman" w:eastAsia="Times New Roman" w:hAnsi="Times New Roman" w:cs="Times New Roman"/>
          <w:sz w:val="24"/>
          <w:szCs w:val="24"/>
        </w:rPr>
        <w:t>C</w:t>
      </w:r>
      <w:r w:rsidR="00A75EF0">
        <w:rPr>
          <w:rFonts w:ascii="Times New Roman" w:eastAsia="Times New Roman" w:hAnsi="Times New Roman" w:cs="Times New Roman"/>
          <w:sz w:val="24"/>
          <w:szCs w:val="24"/>
        </w:rPr>
        <w:t>ommission</w:t>
      </w:r>
      <w:r>
        <w:rPr>
          <w:rFonts w:ascii="Times New Roman" w:eastAsia="Times New Roman" w:hAnsi="Times New Roman" w:cs="Times New Roman"/>
          <w:sz w:val="24"/>
          <w:szCs w:val="24"/>
        </w:rPr>
        <w:t xml:space="preserve"> and the Contractor may sometimes be collectively referred to as the “</w:t>
      </w:r>
      <w:r>
        <w:rPr>
          <w:rFonts w:ascii="Times New Roman" w:eastAsia="Times New Roman" w:hAnsi="Times New Roman" w:cs="Times New Roman"/>
          <w:b/>
          <w:sz w:val="24"/>
          <w:szCs w:val="24"/>
        </w:rPr>
        <w:t>Parties</w:t>
      </w:r>
      <w:r>
        <w:rPr>
          <w:rFonts w:ascii="Times New Roman" w:eastAsia="Times New Roman" w:hAnsi="Times New Roman" w:cs="Times New Roman"/>
          <w:sz w:val="24"/>
          <w:szCs w:val="24"/>
        </w:rPr>
        <w:t xml:space="preserve">.”  The Agreement is effective as of the date of execution by the </w:t>
      </w:r>
      <w:r w:rsidR="004A5390">
        <w:rPr>
          <w:rFonts w:ascii="Times New Roman" w:eastAsia="Times New Roman" w:hAnsi="Times New Roman" w:cs="Times New Roman"/>
          <w:sz w:val="24"/>
          <w:szCs w:val="24"/>
        </w:rPr>
        <w:t>Chairperson of the</w:t>
      </w:r>
      <w:r w:rsidR="00840482">
        <w:rPr>
          <w:rFonts w:ascii="Times New Roman" w:eastAsia="Times New Roman" w:hAnsi="Times New Roman" w:cs="Times New Roman"/>
          <w:sz w:val="24"/>
          <w:szCs w:val="24"/>
        </w:rPr>
        <w:t xml:space="preserve"> Commission</w:t>
      </w:r>
      <w:r>
        <w:rPr>
          <w:rFonts w:ascii="Times New Roman" w:eastAsia="Times New Roman" w:hAnsi="Times New Roman" w:cs="Times New Roman"/>
          <w:sz w:val="24"/>
          <w:szCs w:val="24"/>
        </w:rPr>
        <w:t xml:space="preserve"> (the “</w:t>
      </w:r>
      <w:r>
        <w:rPr>
          <w:rFonts w:ascii="Times New Roman" w:eastAsia="Times New Roman" w:hAnsi="Times New Roman" w:cs="Times New Roman"/>
          <w:b/>
          <w:sz w:val="24"/>
          <w:szCs w:val="24"/>
        </w:rPr>
        <w:t>Effective Date</w:t>
      </w:r>
      <w:r>
        <w:rPr>
          <w:rFonts w:ascii="Times New Roman" w:eastAsia="Times New Roman" w:hAnsi="Times New Roman" w:cs="Times New Roman"/>
          <w:sz w:val="24"/>
          <w:szCs w:val="24"/>
        </w:rPr>
        <w:t>”).</w:t>
      </w:r>
    </w:p>
    <w:p w14:paraId="5E626E61" w14:textId="77777777" w:rsidR="00BF5FD3" w:rsidRDefault="00811249" w:rsidP="00760306">
      <w:pPr>
        <w:spacing w:after="12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RECITALS</w:t>
      </w:r>
    </w:p>
    <w:p w14:paraId="0B196B06" w14:textId="434FE684" w:rsidR="00C71004" w:rsidRPr="00C71004" w:rsidRDefault="00C71004">
      <w:pPr>
        <w:spacing w:after="12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WHEREAS, </w:t>
      </w:r>
      <w:r>
        <w:rPr>
          <w:rFonts w:ascii="Times New Roman" w:eastAsia="Times New Roman" w:hAnsi="Times New Roman" w:cs="Times New Roman"/>
          <w:bCs/>
          <w:sz w:val="24"/>
          <w:szCs w:val="24"/>
        </w:rPr>
        <w:t xml:space="preserve">the Commission is a local political subdivision of the State of Louisiana, created by La. Const., art. X, § </w:t>
      </w:r>
      <w:proofErr w:type="gramStart"/>
      <w:r w:rsidR="00EC707A">
        <w:rPr>
          <w:rFonts w:ascii="Times New Roman" w:eastAsia="Times New Roman" w:hAnsi="Times New Roman" w:cs="Times New Roman"/>
          <w:bCs/>
          <w:sz w:val="24"/>
          <w:szCs w:val="24"/>
        </w:rPr>
        <w:t>4;</w:t>
      </w:r>
      <w:proofErr w:type="gramEnd"/>
    </w:p>
    <w:p w14:paraId="01316392" w14:textId="03DAC4BC" w:rsidR="00872AAB" w:rsidRDefault="00811249">
      <w:pPr>
        <w:spacing w:after="120" w:line="240" w:lineRule="auto"/>
        <w:ind w:firstLine="720"/>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w:t>
      </w:r>
      <w:r w:rsidR="007115D5">
        <w:rPr>
          <w:rFonts w:ascii="Times New Roman" w:eastAsia="Times New Roman" w:hAnsi="Times New Roman" w:cs="Times New Roman"/>
          <w:sz w:val="24"/>
          <w:szCs w:val="24"/>
        </w:rPr>
        <w:t>Commission</w:t>
      </w:r>
      <w:r>
        <w:rPr>
          <w:rFonts w:ascii="Times New Roman" w:eastAsia="Times New Roman" w:hAnsi="Times New Roman" w:cs="Times New Roman"/>
          <w:sz w:val="24"/>
          <w:szCs w:val="24"/>
        </w:rPr>
        <w:t xml:space="preserve"> seeks to hire a </w:t>
      </w:r>
      <w:r w:rsidR="008C07BF">
        <w:rPr>
          <w:rFonts w:ascii="Times New Roman" w:eastAsia="Times New Roman" w:hAnsi="Times New Roman" w:cs="Times New Roman"/>
          <w:sz w:val="24"/>
          <w:szCs w:val="24"/>
        </w:rPr>
        <w:t>court reporting firm or individual court reporter</w:t>
      </w:r>
      <w:r>
        <w:rPr>
          <w:rFonts w:ascii="Times New Roman" w:eastAsia="Times New Roman" w:hAnsi="Times New Roman" w:cs="Times New Roman"/>
          <w:sz w:val="24"/>
          <w:szCs w:val="24"/>
        </w:rPr>
        <w:t xml:space="preserve"> to </w:t>
      </w:r>
      <w:r w:rsidRPr="00760306">
        <w:rPr>
          <w:rFonts w:ascii="Times New Roman" w:eastAsia="Times New Roman" w:hAnsi="Times New Roman" w:cs="Times New Roman"/>
          <w:bCs/>
          <w:sz w:val="24"/>
          <w:szCs w:val="24"/>
        </w:rPr>
        <w:t>pro</w:t>
      </w:r>
      <w:r w:rsidR="008C07BF">
        <w:rPr>
          <w:rFonts w:ascii="Times New Roman" w:eastAsia="Times New Roman" w:hAnsi="Times New Roman" w:cs="Times New Roman"/>
          <w:bCs/>
          <w:sz w:val="24"/>
          <w:szCs w:val="24"/>
        </w:rPr>
        <w:t xml:space="preserve">vide court reporting </w:t>
      </w:r>
      <w:r w:rsidRPr="00760306">
        <w:rPr>
          <w:rFonts w:ascii="Times New Roman" w:eastAsia="Times New Roman" w:hAnsi="Times New Roman" w:cs="Times New Roman"/>
          <w:bCs/>
          <w:sz w:val="24"/>
          <w:szCs w:val="24"/>
        </w:rPr>
        <w:t>services</w:t>
      </w:r>
      <w:r w:rsidR="00760306">
        <w:rPr>
          <w:rFonts w:ascii="Times New Roman" w:eastAsia="Times New Roman" w:hAnsi="Times New Roman" w:cs="Times New Roman"/>
          <w:bCs/>
          <w:sz w:val="24"/>
          <w:szCs w:val="24"/>
        </w:rPr>
        <w:t xml:space="preserve"> to the </w:t>
      </w:r>
      <w:r w:rsidR="007115D5">
        <w:rPr>
          <w:rFonts w:ascii="Times New Roman" w:eastAsia="Times New Roman" w:hAnsi="Times New Roman" w:cs="Times New Roman"/>
          <w:bCs/>
          <w:sz w:val="24"/>
          <w:szCs w:val="24"/>
        </w:rPr>
        <w:t xml:space="preserve">Commission and/or the </w:t>
      </w:r>
      <w:r w:rsidR="00760306">
        <w:rPr>
          <w:rFonts w:ascii="Times New Roman" w:eastAsia="Times New Roman" w:hAnsi="Times New Roman" w:cs="Times New Roman"/>
          <w:bCs/>
          <w:sz w:val="24"/>
          <w:szCs w:val="24"/>
        </w:rPr>
        <w:t xml:space="preserve">Department of </w:t>
      </w:r>
      <w:r w:rsidR="009B32B9">
        <w:rPr>
          <w:rFonts w:ascii="Times New Roman" w:eastAsia="Times New Roman" w:hAnsi="Times New Roman" w:cs="Times New Roman"/>
          <w:bCs/>
          <w:sz w:val="24"/>
          <w:szCs w:val="24"/>
        </w:rPr>
        <w:t xml:space="preserve">City </w:t>
      </w:r>
      <w:r w:rsidR="00760306">
        <w:rPr>
          <w:rFonts w:ascii="Times New Roman" w:eastAsia="Times New Roman" w:hAnsi="Times New Roman" w:cs="Times New Roman"/>
          <w:bCs/>
          <w:sz w:val="24"/>
          <w:szCs w:val="24"/>
        </w:rPr>
        <w:t>Civil Service</w:t>
      </w:r>
      <w:r w:rsidR="008E21DB">
        <w:rPr>
          <w:rFonts w:ascii="Times New Roman" w:eastAsia="Times New Roman" w:hAnsi="Times New Roman" w:cs="Times New Roman"/>
          <w:bCs/>
          <w:sz w:val="24"/>
          <w:szCs w:val="24"/>
        </w:rPr>
        <w:t xml:space="preserve"> (the “</w:t>
      </w:r>
      <w:r w:rsidR="008E21DB" w:rsidRPr="008E21DB">
        <w:rPr>
          <w:rFonts w:ascii="Times New Roman" w:eastAsia="Times New Roman" w:hAnsi="Times New Roman" w:cs="Times New Roman"/>
          <w:b/>
          <w:sz w:val="24"/>
          <w:szCs w:val="24"/>
        </w:rPr>
        <w:t>Department</w:t>
      </w:r>
      <w:r w:rsidR="008E21DB">
        <w:rPr>
          <w:rFonts w:ascii="Times New Roman" w:eastAsia="Times New Roman" w:hAnsi="Times New Roman" w:cs="Times New Roman"/>
          <w:bCs/>
          <w:sz w:val="24"/>
          <w:szCs w:val="24"/>
        </w:rPr>
        <w:t>”)</w:t>
      </w:r>
      <w:r w:rsidR="009B32B9">
        <w:rPr>
          <w:rFonts w:ascii="Times New Roman" w:eastAsia="Times New Roman" w:hAnsi="Times New Roman" w:cs="Times New Roman"/>
          <w:bCs/>
          <w:sz w:val="24"/>
          <w:szCs w:val="24"/>
        </w:rPr>
        <w:t>;</w:t>
      </w:r>
    </w:p>
    <w:p w14:paraId="6ADE3FA3" w14:textId="60C3BE98" w:rsidR="008E21DB" w:rsidRDefault="008E21DB">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t</w:t>
      </w:r>
      <w:r w:rsidRPr="008E21DB">
        <w:rPr>
          <w:rFonts w:ascii="Times New Roman" w:eastAsia="Times New Roman" w:hAnsi="Times New Roman" w:cs="Times New Roman"/>
          <w:sz w:val="24"/>
          <w:szCs w:val="24"/>
        </w:rPr>
        <w:t xml:space="preserve">he Department </w:t>
      </w:r>
      <w:r w:rsidR="00A943A1">
        <w:rPr>
          <w:rFonts w:ascii="Times New Roman" w:eastAsia="Times New Roman" w:hAnsi="Times New Roman" w:cs="Times New Roman"/>
          <w:sz w:val="24"/>
          <w:szCs w:val="24"/>
        </w:rPr>
        <w:t xml:space="preserve">consists of </w:t>
      </w:r>
      <w:r w:rsidRPr="008E21DB">
        <w:rPr>
          <w:rFonts w:ascii="Times New Roman" w:eastAsia="Times New Roman" w:hAnsi="Times New Roman" w:cs="Times New Roman"/>
          <w:sz w:val="24"/>
          <w:szCs w:val="24"/>
        </w:rPr>
        <w:t>a Director of Personnel, and the employees subordinate to the Director</w:t>
      </w:r>
      <w:r>
        <w:rPr>
          <w:rFonts w:ascii="Times New Roman" w:eastAsia="Times New Roman" w:hAnsi="Times New Roman" w:cs="Times New Roman"/>
          <w:sz w:val="24"/>
          <w:szCs w:val="24"/>
        </w:rPr>
        <w:t>; and</w:t>
      </w:r>
    </w:p>
    <w:p w14:paraId="5EC593D5" w14:textId="55A7F184" w:rsidR="00872AAB" w:rsidRDefault="00811249">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the Contractor has the requisite expertise, qualifications,</w:t>
      </w:r>
      <w:r w:rsidR="00283194">
        <w:rPr>
          <w:rFonts w:ascii="Times New Roman" w:eastAsia="Times New Roman" w:hAnsi="Times New Roman" w:cs="Times New Roman"/>
          <w:sz w:val="24"/>
          <w:szCs w:val="24"/>
        </w:rPr>
        <w:t xml:space="preserve"> </w:t>
      </w:r>
      <w:r w:rsidR="00662C78">
        <w:rPr>
          <w:rFonts w:ascii="Times New Roman" w:eastAsia="Times New Roman" w:hAnsi="Times New Roman" w:cs="Times New Roman"/>
          <w:sz w:val="24"/>
          <w:szCs w:val="24"/>
        </w:rPr>
        <w:t xml:space="preserve">and </w:t>
      </w:r>
      <w:r w:rsidR="00283194">
        <w:rPr>
          <w:rFonts w:ascii="Times New Roman" w:eastAsia="Times New Roman" w:hAnsi="Times New Roman" w:cs="Times New Roman"/>
          <w:sz w:val="24"/>
          <w:szCs w:val="24"/>
        </w:rPr>
        <w:t>license</w:t>
      </w:r>
      <w:r>
        <w:rPr>
          <w:rFonts w:ascii="Times New Roman" w:eastAsia="Times New Roman" w:hAnsi="Times New Roman" w:cs="Times New Roman"/>
          <w:sz w:val="24"/>
          <w:szCs w:val="24"/>
        </w:rPr>
        <w:t xml:space="preserve"> in place, and is available for the performance of those professional services.</w:t>
      </w:r>
    </w:p>
    <w:p w14:paraId="5CC52A45" w14:textId="311446AD" w:rsidR="00872AAB" w:rsidRDefault="00811249">
      <w:pPr>
        <w:shd w:val="clear" w:color="auto" w:fill="FFFFFF"/>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NOW THEREFORE</w:t>
      </w:r>
      <w:r>
        <w:rPr>
          <w:rFonts w:ascii="Times New Roman" w:eastAsia="Times New Roman" w:hAnsi="Times New Roman" w:cs="Times New Roman"/>
          <w:sz w:val="24"/>
          <w:szCs w:val="24"/>
        </w:rPr>
        <w:t xml:space="preserve">, the </w:t>
      </w:r>
      <w:r w:rsidR="00A31A53">
        <w:rPr>
          <w:rFonts w:ascii="Times New Roman" w:eastAsia="Times New Roman" w:hAnsi="Times New Roman" w:cs="Times New Roman"/>
          <w:sz w:val="24"/>
          <w:szCs w:val="24"/>
        </w:rPr>
        <w:t>Commission</w:t>
      </w:r>
      <w:r>
        <w:rPr>
          <w:rFonts w:ascii="Times New Roman" w:eastAsia="Times New Roman" w:hAnsi="Times New Roman" w:cs="Times New Roman"/>
          <w:sz w:val="24"/>
          <w:szCs w:val="24"/>
        </w:rPr>
        <w:t xml:space="preserve"> and the Contractor agree as follows:</w:t>
      </w:r>
    </w:p>
    <w:p w14:paraId="12F380D8" w14:textId="77777777" w:rsidR="00872AAB" w:rsidRDefault="00811249">
      <w:pPr>
        <w:spacing w:after="12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ARTICLE I - THE CONTRACTOR’S OBLIGATIONS</w:t>
      </w:r>
    </w:p>
    <w:p w14:paraId="22A2A7E7" w14:textId="222A0C3E" w:rsidR="00872AAB" w:rsidRDefault="00811249">
      <w:pPr>
        <w:numPr>
          <w:ilvl w:val="1"/>
          <w:numId w:val="14"/>
        </w:numPr>
        <w:pBdr>
          <w:top w:val="nil"/>
          <w:left w:val="nil"/>
          <w:bottom w:val="nil"/>
          <w:right w:val="nil"/>
          <w:between w:val="nil"/>
        </w:pBdr>
        <w:tabs>
          <w:tab w:val="left" w:pos="1080"/>
        </w:tabs>
        <w:spacing w:after="120" w:line="240" w:lineRule="auto"/>
        <w:ind w:left="0"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u w:val="single"/>
        </w:rPr>
        <w:t>Services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The Contractor will:</w:t>
      </w:r>
    </w:p>
    <w:p w14:paraId="160B643B" w14:textId="3861A1B2" w:rsidR="00700E8E" w:rsidRPr="009B32B9" w:rsidRDefault="00700E8E">
      <w:pPr>
        <w:numPr>
          <w:ilvl w:val="2"/>
          <w:numId w:val="14"/>
        </w:numPr>
        <w:pBdr>
          <w:top w:val="nil"/>
          <w:left w:val="nil"/>
          <w:bottom w:val="nil"/>
          <w:right w:val="nil"/>
          <w:between w:val="nil"/>
        </w:pBdr>
        <w:tabs>
          <w:tab w:val="left" w:pos="1080"/>
        </w:tabs>
        <w:spacing w:after="120" w:line="240" w:lineRule="auto"/>
        <w:ind w:left="0" w:firstLine="108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sz w:val="24"/>
          <w:szCs w:val="24"/>
        </w:rPr>
        <w:t xml:space="preserve">Provide </w:t>
      </w:r>
      <w:r w:rsidR="001F2835">
        <w:rPr>
          <w:rFonts w:ascii="Times New Roman" w:eastAsia="Times New Roman" w:hAnsi="Times New Roman" w:cs="Times New Roman"/>
          <w:bCs/>
          <w:sz w:val="24"/>
          <w:szCs w:val="24"/>
        </w:rPr>
        <w:t xml:space="preserve">court reporting </w:t>
      </w:r>
      <w:r w:rsidR="00A31A53">
        <w:rPr>
          <w:rFonts w:ascii="Times New Roman" w:eastAsia="Times New Roman" w:hAnsi="Times New Roman" w:cs="Times New Roman"/>
          <w:bCs/>
          <w:sz w:val="24"/>
          <w:szCs w:val="24"/>
        </w:rPr>
        <w:t>services</w:t>
      </w:r>
      <w:r w:rsidR="0045017C">
        <w:rPr>
          <w:rFonts w:ascii="Times New Roman" w:eastAsia="Times New Roman" w:hAnsi="Times New Roman" w:cs="Times New Roman"/>
          <w:bCs/>
          <w:sz w:val="24"/>
          <w:szCs w:val="24"/>
        </w:rPr>
        <w:t xml:space="preserve"> to the Commission and/or the Department, as set forth in Exhibit A</w:t>
      </w:r>
      <w:r w:rsidR="0004436D">
        <w:rPr>
          <w:rFonts w:ascii="Times New Roman" w:eastAsia="Times New Roman" w:hAnsi="Times New Roman" w:cs="Times New Roman"/>
          <w:bCs/>
          <w:sz w:val="24"/>
          <w:szCs w:val="24"/>
        </w:rPr>
        <w:t xml:space="preserve"> (Attachment A to the Request for Qualifications)</w:t>
      </w:r>
      <w:r w:rsidR="0045017C">
        <w:rPr>
          <w:rFonts w:ascii="Times New Roman" w:eastAsia="Times New Roman" w:hAnsi="Times New Roman" w:cs="Times New Roman"/>
          <w:bCs/>
          <w:sz w:val="24"/>
          <w:szCs w:val="24"/>
        </w:rPr>
        <w:t>.</w:t>
      </w:r>
    </w:p>
    <w:p w14:paraId="6E2CF0BC" w14:textId="754833C7" w:rsidR="00872AAB" w:rsidRDefault="00811249">
      <w:pPr>
        <w:numPr>
          <w:ilvl w:val="2"/>
          <w:numId w:val="14"/>
        </w:numPr>
        <w:pBdr>
          <w:top w:val="nil"/>
          <w:left w:val="nil"/>
          <w:bottom w:val="nil"/>
          <w:right w:val="nil"/>
          <w:between w:val="nil"/>
        </w:pBdr>
        <w:tabs>
          <w:tab w:val="left" w:pos="1080"/>
        </w:tabs>
        <w:spacing w:after="120" w:line="240" w:lineRule="auto"/>
        <w:ind w:left="0" w:firstLine="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Submit complete and accurate invoices, maintain</w:t>
      </w:r>
      <w:r w:rsidR="00615680">
        <w:rPr>
          <w:rFonts w:ascii="Times New Roman" w:eastAsia="Times New Roman" w:hAnsi="Times New Roman" w:cs="Times New Roman"/>
          <w:color w:val="000000"/>
          <w:sz w:val="24"/>
          <w:szCs w:val="24"/>
        </w:rPr>
        <w:t xml:space="preserve"> l</w:t>
      </w:r>
      <w:r w:rsidR="001F2835">
        <w:rPr>
          <w:rFonts w:ascii="Times New Roman" w:eastAsia="Times New Roman" w:hAnsi="Times New Roman" w:cs="Times New Roman"/>
          <w:color w:val="000000"/>
          <w:sz w:val="24"/>
          <w:szCs w:val="24"/>
        </w:rPr>
        <w:t>iability</w:t>
      </w:r>
      <w:r>
        <w:rPr>
          <w:rFonts w:ascii="Times New Roman" w:eastAsia="Times New Roman" w:hAnsi="Times New Roman" w:cs="Times New Roman"/>
          <w:color w:val="000000"/>
          <w:sz w:val="24"/>
          <w:szCs w:val="24"/>
        </w:rPr>
        <w:t xml:space="preserve"> insurance, and perform all other obligations of the Contractor as set forth in this </w:t>
      </w:r>
      <w:proofErr w:type="gramStart"/>
      <w:r>
        <w:rPr>
          <w:rFonts w:ascii="Times New Roman" w:eastAsia="Times New Roman" w:hAnsi="Times New Roman" w:cs="Times New Roman"/>
          <w:color w:val="000000"/>
          <w:sz w:val="24"/>
          <w:szCs w:val="24"/>
        </w:rPr>
        <w:t>Agreement;</w:t>
      </w:r>
      <w:proofErr w:type="gramEnd"/>
    </w:p>
    <w:p w14:paraId="2DC1D623" w14:textId="682A04B9" w:rsidR="00872AAB" w:rsidRDefault="00811249">
      <w:pPr>
        <w:numPr>
          <w:ilvl w:val="2"/>
          <w:numId w:val="14"/>
        </w:numPr>
        <w:pBdr>
          <w:top w:val="nil"/>
          <w:left w:val="nil"/>
          <w:bottom w:val="nil"/>
          <w:right w:val="nil"/>
          <w:between w:val="nil"/>
        </w:pBdr>
        <w:tabs>
          <w:tab w:val="left" w:pos="1080"/>
        </w:tabs>
        <w:spacing w:after="120" w:line="240" w:lineRule="auto"/>
        <w:ind w:left="0" w:firstLine="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Perform all requirements set forth in La. R.S. 38:2192, </w:t>
      </w:r>
      <w:r w:rsidR="00497919">
        <w:rPr>
          <w:rFonts w:ascii="Times New Roman" w:eastAsia="Times New Roman" w:hAnsi="Times New Roman" w:cs="Times New Roman"/>
          <w:color w:val="000000"/>
          <w:sz w:val="24"/>
          <w:szCs w:val="24"/>
        </w:rPr>
        <w:t xml:space="preserve">concerning amendments with </w:t>
      </w:r>
      <w:r w:rsidR="00693A4D">
        <w:rPr>
          <w:rFonts w:ascii="Times New Roman" w:eastAsia="Times New Roman" w:hAnsi="Times New Roman" w:cs="Times New Roman"/>
          <w:color w:val="000000"/>
          <w:sz w:val="24"/>
          <w:szCs w:val="24"/>
        </w:rPr>
        <w:t xml:space="preserve">increases in contract amounts, </w:t>
      </w:r>
      <w:r>
        <w:rPr>
          <w:rFonts w:ascii="Times New Roman" w:eastAsia="Times New Roman" w:hAnsi="Times New Roman" w:cs="Times New Roman"/>
          <w:color w:val="000000"/>
          <w:sz w:val="24"/>
          <w:szCs w:val="24"/>
        </w:rPr>
        <w:t xml:space="preserve">including without limitation the payment of any associated </w:t>
      </w:r>
      <w:r>
        <w:rPr>
          <w:rFonts w:ascii="Times New Roman" w:eastAsia="Times New Roman" w:hAnsi="Times New Roman" w:cs="Times New Roman"/>
          <w:color w:val="000000"/>
          <w:sz w:val="24"/>
          <w:szCs w:val="24"/>
        </w:rPr>
        <w:lastRenderedPageBreak/>
        <w:t xml:space="preserve">costs, and submit a copy of any recorded documents to the </w:t>
      </w:r>
      <w:r w:rsidR="000C5F8B">
        <w:rPr>
          <w:rFonts w:ascii="Times New Roman" w:eastAsia="Times New Roman" w:hAnsi="Times New Roman" w:cs="Times New Roman"/>
          <w:color w:val="000000"/>
          <w:sz w:val="24"/>
          <w:szCs w:val="24"/>
        </w:rPr>
        <w:t>Commission</w:t>
      </w:r>
      <w:r>
        <w:rPr>
          <w:rFonts w:ascii="Times New Roman" w:eastAsia="Times New Roman" w:hAnsi="Times New Roman" w:cs="Times New Roman"/>
          <w:color w:val="000000"/>
          <w:sz w:val="24"/>
          <w:szCs w:val="24"/>
        </w:rPr>
        <w:t xml:space="preserve"> within 30 days after the approval of the associated plan change or amendment; and</w:t>
      </w:r>
    </w:p>
    <w:p w14:paraId="459E4F23" w14:textId="3EC87C2D" w:rsidR="00872AAB" w:rsidRPr="005D3E83" w:rsidRDefault="00811249" w:rsidP="005D3E83">
      <w:pPr>
        <w:numPr>
          <w:ilvl w:val="1"/>
          <w:numId w:val="14"/>
        </w:numPr>
        <w:pBdr>
          <w:top w:val="nil"/>
          <w:left w:val="nil"/>
          <w:bottom w:val="nil"/>
          <w:right w:val="nil"/>
          <w:between w:val="nil"/>
        </w:pBdr>
        <w:tabs>
          <w:tab w:val="left" w:pos="1080"/>
        </w:tabs>
        <w:spacing w:after="12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u w:val="single"/>
        </w:rPr>
        <w:t>Standards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Cs/>
          <w:color w:val="000000"/>
          <w:sz w:val="24"/>
          <w:szCs w:val="24"/>
        </w:rPr>
        <w:t xml:space="preserve">Notwithstanding any term of this contract to the contrary, </w:t>
      </w:r>
      <w:r>
        <w:rPr>
          <w:rFonts w:ascii="Times New Roman" w:eastAsia="Times New Roman" w:hAnsi="Times New Roman" w:cs="Times New Roman"/>
          <w:color w:val="000000"/>
          <w:sz w:val="24"/>
          <w:szCs w:val="24"/>
        </w:rPr>
        <w:t>the Contractor</w:t>
      </w:r>
      <w:r w:rsidR="0072660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will perform all work under this Agreement in accordance with</w:t>
      </w:r>
      <w:r>
        <w:rPr>
          <w:rFonts w:ascii="Times New Roman" w:eastAsia="Times New Roman" w:hAnsi="Times New Roman" w:cs="Times New Roman"/>
          <w:sz w:val="24"/>
          <w:szCs w:val="24"/>
        </w:rPr>
        <w:t xml:space="preserve"> the </w:t>
      </w:r>
      <w:r w:rsidR="0014147D">
        <w:rPr>
          <w:rFonts w:ascii="Times New Roman" w:eastAsia="Times New Roman" w:hAnsi="Times New Roman" w:cs="Times New Roman"/>
          <w:sz w:val="24"/>
          <w:szCs w:val="24"/>
        </w:rPr>
        <w:t>Code of Ethics</w:t>
      </w:r>
      <w:r w:rsidR="007149D5">
        <w:rPr>
          <w:rFonts w:ascii="Times New Roman" w:eastAsia="Times New Roman" w:hAnsi="Times New Roman" w:cs="Times New Roman"/>
          <w:sz w:val="24"/>
          <w:szCs w:val="24"/>
        </w:rPr>
        <w:t xml:space="preserve"> of the Louisiana Board of Examiners of Certified Shorthand Reporters</w:t>
      </w:r>
      <w:r w:rsidR="005D3E83">
        <w:rPr>
          <w:rFonts w:ascii="Times New Roman" w:eastAsia="Times New Roman" w:hAnsi="Times New Roman" w:cs="Times New Roman"/>
          <w:sz w:val="24"/>
          <w:szCs w:val="24"/>
        </w:rPr>
        <w:t xml:space="preserve">, </w:t>
      </w:r>
      <w:r w:rsidR="005D3E83" w:rsidRPr="005D3E83">
        <w:rPr>
          <w:rFonts w:ascii="Times New Roman" w:eastAsia="Times New Roman" w:hAnsi="Times New Roman" w:cs="Times New Roman"/>
          <w:sz w:val="24"/>
          <w:szCs w:val="24"/>
        </w:rPr>
        <w:t>46 LA ADC Pt XXI, § 1301</w:t>
      </w:r>
      <w:r w:rsidR="000726D4" w:rsidRPr="005D3E83">
        <w:rPr>
          <w:rFonts w:ascii="Times New Roman" w:eastAsia="Times New Roman" w:hAnsi="Times New Roman" w:cs="Times New Roman"/>
          <w:sz w:val="24"/>
          <w:szCs w:val="24"/>
        </w:rPr>
        <w:t>.</w:t>
      </w:r>
    </w:p>
    <w:p w14:paraId="654ECA47" w14:textId="1A4907F0" w:rsidR="00872AAB" w:rsidRPr="00662C78" w:rsidRDefault="00811249">
      <w:pPr>
        <w:numPr>
          <w:ilvl w:val="1"/>
          <w:numId w:val="14"/>
        </w:numPr>
        <w:pBdr>
          <w:top w:val="nil"/>
          <w:left w:val="nil"/>
          <w:bottom w:val="nil"/>
          <w:right w:val="nil"/>
          <w:between w:val="nil"/>
        </w:pBdr>
        <w:tabs>
          <w:tab w:val="left" w:pos="1080"/>
        </w:tabs>
        <w:spacing w:after="120" w:line="240" w:lineRule="auto"/>
        <w:ind w:left="0"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u w:val="single"/>
        </w:rPr>
        <w:t>Compliance with Laws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The Contractor</w:t>
      </w:r>
      <w:r w:rsidR="0072660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will comply with all applicable federal, state, and local laws and ordinances</w:t>
      </w:r>
      <w:bookmarkStart w:id="1" w:name="1fob9te" w:colFirst="0" w:colLast="0"/>
      <w:bookmarkEnd w:id="1"/>
      <w:r w:rsidR="005C55FC">
        <w:rPr>
          <w:rFonts w:ascii="Times New Roman" w:eastAsia="Times New Roman" w:hAnsi="Times New Roman" w:cs="Times New Roman"/>
          <w:color w:val="000000"/>
          <w:sz w:val="24"/>
          <w:szCs w:val="24"/>
        </w:rPr>
        <w:t>.</w:t>
      </w:r>
      <w:r w:rsidR="00AA1E8C">
        <w:rPr>
          <w:rFonts w:ascii="Times New Roman" w:eastAsia="Times New Roman" w:hAnsi="Times New Roman" w:cs="Times New Roman"/>
          <w:color w:val="000000"/>
          <w:sz w:val="24"/>
          <w:szCs w:val="24"/>
        </w:rPr>
        <w:t xml:space="preserve"> The Contractor will </w:t>
      </w:r>
      <w:r w:rsidR="00903A82">
        <w:rPr>
          <w:rFonts w:ascii="Times New Roman" w:eastAsia="Times New Roman" w:hAnsi="Times New Roman" w:cs="Times New Roman"/>
          <w:color w:val="000000"/>
          <w:sz w:val="24"/>
          <w:szCs w:val="24"/>
        </w:rPr>
        <w:t xml:space="preserve">notify the Commission within </w:t>
      </w:r>
      <w:r w:rsidR="00632BEC">
        <w:rPr>
          <w:rFonts w:ascii="Times New Roman" w:eastAsia="Times New Roman" w:hAnsi="Times New Roman" w:cs="Times New Roman"/>
          <w:color w:val="000000"/>
          <w:sz w:val="24"/>
          <w:szCs w:val="24"/>
        </w:rPr>
        <w:t>30 calendar</w:t>
      </w:r>
      <w:r w:rsidR="00903A82">
        <w:rPr>
          <w:rFonts w:ascii="Times New Roman" w:eastAsia="Times New Roman" w:hAnsi="Times New Roman" w:cs="Times New Roman"/>
          <w:color w:val="000000"/>
          <w:sz w:val="24"/>
          <w:szCs w:val="24"/>
        </w:rPr>
        <w:t xml:space="preserve"> days if a government agency or a court of competent jurisdiction determines the Contractor is in violation of law.</w:t>
      </w:r>
    </w:p>
    <w:p w14:paraId="1E843E0F" w14:textId="77777777" w:rsidR="00872AAB" w:rsidRDefault="00811249">
      <w:pPr>
        <w:numPr>
          <w:ilvl w:val="1"/>
          <w:numId w:val="14"/>
        </w:numPr>
        <w:pBdr>
          <w:top w:val="nil"/>
          <w:left w:val="nil"/>
          <w:bottom w:val="nil"/>
          <w:right w:val="nil"/>
          <w:between w:val="nil"/>
        </w:pBdr>
        <w:tabs>
          <w:tab w:val="left" w:pos="1080"/>
        </w:tabs>
        <w:spacing w:after="120" w:line="240" w:lineRule="auto"/>
        <w:ind w:left="0"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u w:val="single"/>
        </w:rPr>
        <w:t>Invoices</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p>
    <w:p w14:paraId="3A508735" w14:textId="7BA26FC1" w:rsidR="00ED00CF" w:rsidRPr="00ED00CF" w:rsidRDefault="005040E2" w:rsidP="00B01682">
      <w:pPr>
        <w:numPr>
          <w:ilvl w:val="2"/>
          <w:numId w:val="14"/>
        </w:numPr>
        <w:pBdr>
          <w:top w:val="nil"/>
          <w:left w:val="nil"/>
          <w:bottom w:val="nil"/>
          <w:right w:val="nil"/>
          <w:between w:val="nil"/>
        </w:pBdr>
        <w:tabs>
          <w:tab w:val="left" w:pos="1080"/>
        </w:tabs>
        <w:spacing w:after="120" w:line="240" w:lineRule="auto"/>
        <w:ind w:left="0" w:firstLine="1080"/>
        <w:jc w:val="both"/>
        <w:rPr>
          <w:rFonts w:ascii="Times New Roman" w:eastAsia="Times New Roman" w:hAnsi="Times New Roman" w:cs="Times New Roman"/>
          <w:color w:val="000000"/>
          <w:sz w:val="24"/>
          <w:szCs w:val="24"/>
        </w:rPr>
      </w:pPr>
      <w:r w:rsidRPr="005040E2">
        <w:rPr>
          <w:rFonts w:ascii="Times New Roman" w:eastAsia="Times New Roman" w:hAnsi="Times New Roman" w:cs="Times New Roman"/>
          <w:color w:val="000000"/>
          <w:sz w:val="24"/>
          <w:szCs w:val="24"/>
        </w:rPr>
        <w:t>The Contractor must submit invoices monthly to the C</w:t>
      </w:r>
      <w:r w:rsidR="000145BC">
        <w:rPr>
          <w:rFonts w:ascii="Times New Roman" w:eastAsia="Times New Roman" w:hAnsi="Times New Roman" w:cs="Times New Roman"/>
          <w:color w:val="000000"/>
          <w:sz w:val="24"/>
          <w:szCs w:val="24"/>
        </w:rPr>
        <w:t>om</w:t>
      </w:r>
      <w:r w:rsidR="00A95F9C">
        <w:rPr>
          <w:rFonts w:ascii="Times New Roman" w:eastAsia="Times New Roman" w:hAnsi="Times New Roman" w:cs="Times New Roman"/>
          <w:color w:val="000000"/>
          <w:sz w:val="24"/>
          <w:szCs w:val="24"/>
        </w:rPr>
        <w:t>m</w:t>
      </w:r>
      <w:r w:rsidR="000145BC">
        <w:rPr>
          <w:rFonts w:ascii="Times New Roman" w:eastAsia="Times New Roman" w:hAnsi="Times New Roman" w:cs="Times New Roman"/>
          <w:color w:val="000000"/>
          <w:sz w:val="24"/>
          <w:szCs w:val="24"/>
        </w:rPr>
        <w:t>ission</w:t>
      </w:r>
      <w:r w:rsidRPr="005040E2">
        <w:rPr>
          <w:rFonts w:ascii="Times New Roman" w:eastAsia="Times New Roman" w:hAnsi="Times New Roman" w:cs="Times New Roman"/>
          <w:color w:val="000000"/>
          <w:sz w:val="24"/>
          <w:szCs w:val="24"/>
        </w:rPr>
        <w:t xml:space="preserve"> electronically, via </w:t>
      </w:r>
      <w:r w:rsidR="000145BC">
        <w:rPr>
          <w:rFonts w:ascii="Times New Roman" w:eastAsia="Times New Roman" w:hAnsi="Times New Roman" w:cs="Times New Roman"/>
          <w:color w:val="000000"/>
          <w:sz w:val="24"/>
          <w:szCs w:val="24"/>
        </w:rPr>
        <w:t>the City of New Orleans</w:t>
      </w:r>
      <w:r w:rsidRPr="005040E2">
        <w:rPr>
          <w:rFonts w:ascii="Times New Roman" w:eastAsia="Times New Roman" w:hAnsi="Times New Roman" w:cs="Times New Roman"/>
          <w:color w:val="000000"/>
          <w:sz w:val="24"/>
          <w:szCs w:val="24"/>
        </w:rPr>
        <w:t xml:space="preserve"> supplier portal, for services provided under this Agreement no later than 10 calendar days following the end of the period covered by the invoice.  </w:t>
      </w:r>
    </w:p>
    <w:p w14:paraId="7B692220" w14:textId="77777777" w:rsidR="00872AAB" w:rsidRDefault="00811249">
      <w:pPr>
        <w:numPr>
          <w:ilvl w:val="2"/>
          <w:numId w:val="14"/>
        </w:numPr>
        <w:pBdr>
          <w:top w:val="nil"/>
          <w:left w:val="nil"/>
          <w:bottom w:val="nil"/>
          <w:right w:val="nil"/>
          <w:between w:val="nil"/>
        </w:pBdr>
        <w:tabs>
          <w:tab w:val="left" w:pos="1080"/>
        </w:tabs>
        <w:spacing w:after="120" w:line="240" w:lineRule="auto"/>
        <w:ind w:left="0" w:firstLine="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invoices must be signed by an authorized representative of the Contractor under penalty of perjury attesting to the validity and accuracy of the invoice.</w:t>
      </w:r>
    </w:p>
    <w:p w14:paraId="7F7D3C31" w14:textId="1FE07BC3" w:rsidR="00872AAB" w:rsidRDefault="002F13C2">
      <w:pPr>
        <w:numPr>
          <w:ilvl w:val="1"/>
          <w:numId w:val="14"/>
        </w:numPr>
        <w:pBdr>
          <w:top w:val="nil"/>
          <w:left w:val="nil"/>
          <w:bottom w:val="nil"/>
          <w:right w:val="nil"/>
          <w:between w:val="nil"/>
        </w:pBdr>
        <w:tabs>
          <w:tab w:val="left" w:pos="1080"/>
        </w:tabs>
        <w:spacing w:after="120" w:line="240" w:lineRule="auto"/>
        <w:ind w:left="0"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u w:val="single"/>
        </w:rPr>
        <w:t>Cooperation with Office of Inspector General</w:t>
      </w:r>
      <w:r w:rsidR="00811249">
        <w:rPr>
          <w:rFonts w:ascii="Times New Roman" w:eastAsia="Times New Roman" w:hAnsi="Times New Roman" w:cs="Times New Roman"/>
          <w:b/>
          <w:color w:val="000000"/>
          <w:sz w:val="24"/>
          <w:szCs w:val="24"/>
        </w:rPr>
        <w:t>.</w:t>
      </w:r>
    </w:p>
    <w:p w14:paraId="4A9F5AD6" w14:textId="77777777" w:rsidR="00872AAB" w:rsidRDefault="00811249">
      <w:pPr>
        <w:numPr>
          <w:ilvl w:val="2"/>
          <w:numId w:val="14"/>
        </w:numPr>
        <w:pBdr>
          <w:top w:val="nil"/>
          <w:left w:val="nil"/>
          <w:bottom w:val="nil"/>
          <w:right w:val="nil"/>
          <w:between w:val="nil"/>
        </w:pBdr>
        <w:tabs>
          <w:tab w:val="left" w:pos="1080"/>
        </w:tabs>
        <w:spacing w:after="120" w:line="240" w:lineRule="auto"/>
        <w:ind w:left="0" w:firstLine="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Contractor will abide by all provisions of City Code § 2-1120, including but not limited to City Code § 2-1120(12), which requires the Contractor to provide the Office of Inspector General with documents and information as </w:t>
      </w:r>
      <w:r w:rsidRPr="00BF5FD3">
        <w:rPr>
          <w:rFonts w:ascii="Times New Roman" w:eastAsia="Times New Roman" w:hAnsi="Times New Roman" w:cs="Times New Roman"/>
          <w:sz w:val="24"/>
          <w:szCs w:val="24"/>
        </w:rPr>
        <w:t>requested subject to attorney-client privilege.</w:t>
      </w:r>
      <w:r>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color w:val="000000"/>
          <w:sz w:val="24"/>
          <w:szCs w:val="24"/>
        </w:rPr>
        <w:t>Failure to comply with such requests shall constitute a material breach of the contract. The Contractor agrees that it is subject to the jurisdiction of the Orleans Parish Civil District Court for purposes of challenging a subpoena.</w:t>
      </w:r>
    </w:p>
    <w:p w14:paraId="5E6C921E" w14:textId="77777777" w:rsidR="00872AAB" w:rsidRDefault="00811249">
      <w:pPr>
        <w:numPr>
          <w:ilvl w:val="1"/>
          <w:numId w:val="14"/>
        </w:numPr>
        <w:pBdr>
          <w:top w:val="nil"/>
          <w:left w:val="nil"/>
          <w:bottom w:val="nil"/>
          <w:right w:val="nil"/>
          <w:between w:val="nil"/>
        </w:pBdr>
        <w:tabs>
          <w:tab w:val="left" w:pos="1080"/>
        </w:tabs>
        <w:spacing w:after="120" w:line="240" w:lineRule="auto"/>
        <w:ind w:left="0"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u w:val="single"/>
        </w:rPr>
        <w:t>Insurance</w:t>
      </w:r>
      <w:r>
        <w:rPr>
          <w:rFonts w:ascii="Times New Roman" w:eastAsia="Times New Roman" w:hAnsi="Times New Roman" w:cs="Times New Roman"/>
          <w:b/>
          <w:color w:val="000000"/>
          <w:sz w:val="24"/>
          <w:szCs w:val="24"/>
        </w:rPr>
        <w:t>.</w:t>
      </w:r>
    </w:p>
    <w:p w14:paraId="560552BB" w14:textId="778A0B83" w:rsidR="00A316EB" w:rsidRDefault="00811249" w:rsidP="005D45AA">
      <w:pPr>
        <w:numPr>
          <w:ilvl w:val="2"/>
          <w:numId w:val="14"/>
        </w:numPr>
        <w:pBdr>
          <w:top w:val="nil"/>
          <w:left w:val="nil"/>
          <w:bottom w:val="nil"/>
          <w:right w:val="nil"/>
          <w:between w:val="nil"/>
        </w:pBdr>
        <w:tabs>
          <w:tab w:val="left" w:pos="1080"/>
        </w:tabs>
        <w:spacing w:after="120" w:line="240" w:lineRule="auto"/>
        <w:ind w:left="0" w:firstLine="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Except as otherwise noted, </w:t>
      </w:r>
      <w:proofErr w:type="gramStart"/>
      <w:r>
        <w:rPr>
          <w:rFonts w:ascii="Times New Roman" w:eastAsia="Times New Roman" w:hAnsi="Times New Roman" w:cs="Times New Roman"/>
          <w:color w:val="000000"/>
          <w:sz w:val="24"/>
          <w:szCs w:val="24"/>
        </w:rPr>
        <w:t>at all times</w:t>
      </w:r>
      <w:proofErr w:type="gramEnd"/>
      <w:r>
        <w:rPr>
          <w:rFonts w:ascii="Times New Roman" w:eastAsia="Times New Roman" w:hAnsi="Times New Roman" w:cs="Times New Roman"/>
          <w:color w:val="000000"/>
          <w:sz w:val="24"/>
          <w:szCs w:val="24"/>
        </w:rPr>
        <w:t xml:space="preserve"> during this Agreement or the performance of work required by this Agreement, the Contractor will maintain </w:t>
      </w:r>
      <w:r w:rsidR="00664E60">
        <w:rPr>
          <w:rFonts w:ascii="Times New Roman" w:eastAsia="Times New Roman" w:hAnsi="Times New Roman" w:cs="Times New Roman"/>
          <w:color w:val="000000"/>
          <w:sz w:val="24"/>
          <w:szCs w:val="24"/>
        </w:rPr>
        <w:t xml:space="preserve">insurance </w:t>
      </w:r>
      <w:r w:rsidR="009961CC">
        <w:rPr>
          <w:rFonts w:ascii="Times New Roman" w:eastAsia="Times New Roman" w:hAnsi="Times New Roman" w:cs="Times New Roman"/>
          <w:color w:val="000000"/>
          <w:sz w:val="24"/>
          <w:szCs w:val="24"/>
        </w:rPr>
        <w:t xml:space="preserve">in Exhibit </w:t>
      </w:r>
      <w:r w:rsidR="00237C86">
        <w:rPr>
          <w:rFonts w:ascii="Times New Roman" w:eastAsia="Times New Roman" w:hAnsi="Times New Roman" w:cs="Times New Roman"/>
          <w:color w:val="000000"/>
          <w:sz w:val="24"/>
          <w:szCs w:val="24"/>
        </w:rPr>
        <w:t>1</w:t>
      </w:r>
      <w:r w:rsidR="009961C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 full force and effect for the duration of the work under this Agreement</w:t>
      </w:r>
      <w:r w:rsidR="00A316EB">
        <w:rPr>
          <w:rFonts w:ascii="Times New Roman" w:eastAsia="Times New Roman" w:hAnsi="Times New Roman" w:cs="Times New Roman"/>
          <w:color w:val="000000"/>
          <w:sz w:val="24"/>
          <w:szCs w:val="24"/>
        </w:rPr>
        <w:t>:</w:t>
      </w:r>
    </w:p>
    <w:p w14:paraId="062E7998" w14:textId="2543C559" w:rsidR="00872AAB" w:rsidRPr="00A85BB3" w:rsidRDefault="005D45AA" w:rsidP="005D45AA">
      <w:pPr>
        <w:numPr>
          <w:ilvl w:val="2"/>
          <w:numId w:val="14"/>
        </w:numPr>
        <w:pBdr>
          <w:top w:val="nil"/>
          <w:left w:val="nil"/>
          <w:bottom w:val="nil"/>
          <w:right w:val="nil"/>
          <w:between w:val="nil"/>
        </w:pBdr>
        <w:tabs>
          <w:tab w:val="left" w:pos="1080"/>
        </w:tabs>
        <w:spacing w:after="120" w:line="240" w:lineRule="auto"/>
        <w:ind w:left="0" w:firstLine="1080"/>
        <w:jc w:val="both"/>
        <w:rPr>
          <w:rFonts w:ascii="Times New Roman" w:eastAsia="Times New Roman" w:hAnsi="Times New Roman" w:cs="Times New Roman"/>
          <w:color w:val="000000"/>
          <w:sz w:val="24"/>
          <w:szCs w:val="24"/>
        </w:rPr>
      </w:pPr>
      <w:r w:rsidRPr="00A85BB3">
        <w:rPr>
          <w:rFonts w:ascii="Times New Roman" w:hAnsi="Times New Roman" w:cs="Times New Roman"/>
          <w:sz w:val="24"/>
          <w:szCs w:val="24"/>
        </w:rPr>
        <w:t>If the Contractor maintains broader coverage and/or higher limits than the minimums shown above, the C</w:t>
      </w:r>
      <w:r w:rsidR="00EF19A5" w:rsidRPr="00A85BB3">
        <w:rPr>
          <w:rFonts w:ascii="Times New Roman" w:hAnsi="Times New Roman" w:cs="Times New Roman"/>
          <w:sz w:val="24"/>
          <w:szCs w:val="24"/>
        </w:rPr>
        <w:t>ommission</w:t>
      </w:r>
      <w:r w:rsidRPr="00A85BB3">
        <w:rPr>
          <w:rFonts w:ascii="Times New Roman" w:hAnsi="Times New Roman" w:cs="Times New Roman"/>
          <w:sz w:val="24"/>
          <w:szCs w:val="24"/>
        </w:rPr>
        <w:t xml:space="preserve"> requires and shall be entitled to the broader coverage and/or the higher limits maintained by the Contractor. Any available insurance proceeds </w:t>
      </w:r>
      <w:proofErr w:type="gramStart"/>
      <w:r w:rsidRPr="00A85BB3">
        <w:rPr>
          <w:rFonts w:ascii="Times New Roman" w:hAnsi="Times New Roman" w:cs="Times New Roman"/>
          <w:sz w:val="24"/>
          <w:szCs w:val="24"/>
        </w:rPr>
        <w:t>in excess of</w:t>
      </w:r>
      <w:proofErr w:type="gramEnd"/>
      <w:r w:rsidRPr="00A85BB3">
        <w:rPr>
          <w:rFonts w:ascii="Times New Roman" w:hAnsi="Times New Roman" w:cs="Times New Roman"/>
          <w:sz w:val="24"/>
          <w:szCs w:val="24"/>
        </w:rPr>
        <w:t xml:space="preserve"> the specified minimum limits of insurance and coverage shall be available to the C</w:t>
      </w:r>
      <w:r w:rsidR="002F4DEF" w:rsidRPr="00A85BB3">
        <w:rPr>
          <w:rFonts w:ascii="Times New Roman" w:hAnsi="Times New Roman" w:cs="Times New Roman"/>
          <w:sz w:val="24"/>
          <w:szCs w:val="24"/>
        </w:rPr>
        <w:t>ommission</w:t>
      </w:r>
      <w:r w:rsidRPr="00A85BB3">
        <w:rPr>
          <w:rFonts w:ascii="Times New Roman" w:hAnsi="Times New Roman" w:cs="Times New Roman"/>
          <w:sz w:val="24"/>
          <w:szCs w:val="24"/>
        </w:rPr>
        <w:t xml:space="preserve">:   </w:t>
      </w:r>
    </w:p>
    <w:p w14:paraId="4F28EBD3" w14:textId="77777777" w:rsidR="00872AAB" w:rsidRDefault="00811249">
      <w:pPr>
        <w:spacing w:after="12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mallCaps/>
          <w:sz w:val="24"/>
          <w:szCs w:val="24"/>
          <w:u w:val="single"/>
        </w:rPr>
        <w:t>ARTICLE II - REPRESENTATIONS AND WARRANTIES</w:t>
      </w:r>
    </w:p>
    <w:p w14:paraId="6FEBE32D" w14:textId="791AEBF9" w:rsidR="00872AAB" w:rsidRDefault="00811249">
      <w:pPr>
        <w:numPr>
          <w:ilvl w:val="0"/>
          <w:numId w:val="1"/>
        </w:numPr>
        <w:pBdr>
          <w:top w:val="nil"/>
          <w:left w:val="nil"/>
          <w:bottom w:val="nil"/>
          <w:right w:val="nil"/>
          <w:between w:val="nil"/>
        </w:pBdr>
        <w:tabs>
          <w:tab w:val="left" w:pos="1080"/>
        </w:tabs>
        <w:spacing w:after="120" w:line="24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Contractor represents and warrants to the </w:t>
      </w:r>
      <w:r w:rsidR="00EC1D8F">
        <w:rPr>
          <w:rFonts w:ascii="Times New Roman" w:eastAsia="Times New Roman" w:hAnsi="Times New Roman" w:cs="Times New Roman"/>
          <w:color w:val="000000"/>
          <w:sz w:val="24"/>
          <w:szCs w:val="24"/>
        </w:rPr>
        <w:t>C</w:t>
      </w:r>
      <w:r w:rsidR="00F436AA">
        <w:rPr>
          <w:rFonts w:ascii="Times New Roman" w:eastAsia="Times New Roman" w:hAnsi="Times New Roman" w:cs="Times New Roman"/>
          <w:color w:val="000000"/>
          <w:sz w:val="24"/>
          <w:szCs w:val="24"/>
        </w:rPr>
        <w:t>ommission</w:t>
      </w:r>
      <w:r>
        <w:rPr>
          <w:rFonts w:ascii="Times New Roman" w:eastAsia="Times New Roman" w:hAnsi="Times New Roman" w:cs="Times New Roman"/>
          <w:color w:val="000000"/>
          <w:sz w:val="24"/>
          <w:szCs w:val="24"/>
        </w:rPr>
        <w:t xml:space="preserve"> that:</w:t>
      </w:r>
    </w:p>
    <w:p w14:paraId="234E3A63" w14:textId="77777777" w:rsidR="00872AAB" w:rsidRDefault="00811249">
      <w:pPr>
        <w:numPr>
          <w:ilvl w:val="0"/>
          <w:numId w:val="2"/>
        </w:numPr>
        <w:pBdr>
          <w:top w:val="nil"/>
          <w:left w:val="nil"/>
          <w:bottom w:val="nil"/>
          <w:right w:val="nil"/>
          <w:between w:val="nil"/>
        </w:pBdr>
        <w:tabs>
          <w:tab w:val="left" w:pos="1080"/>
        </w:tabs>
        <w:spacing w:after="120" w:line="240" w:lineRule="auto"/>
        <w:ind w:left="0" w:firstLine="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Contractor is not in breach of any federal, state, or local statute or regulation applicable to the Contractor or its </w:t>
      </w:r>
      <w:proofErr w:type="gramStart"/>
      <w:r>
        <w:rPr>
          <w:rFonts w:ascii="Times New Roman" w:eastAsia="Times New Roman" w:hAnsi="Times New Roman" w:cs="Times New Roman"/>
          <w:color w:val="000000"/>
          <w:sz w:val="24"/>
          <w:szCs w:val="24"/>
        </w:rPr>
        <w:t>operations;</w:t>
      </w:r>
      <w:proofErr w:type="gramEnd"/>
    </w:p>
    <w:p w14:paraId="4AC32370" w14:textId="77777777" w:rsidR="00872AAB" w:rsidRDefault="00811249">
      <w:pPr>
        <w:numPr>
          <w:ilvl w:val="0"/>
          <w:numId w:val="2"/>
        </w:numPr>
        <w:pBdr>
          <w:top w:val="nil"/>
          <w:left w:val="nil"/>
          <w:bottom w:val="nil"/>
          <w:right w:val="nil"/>
          <w:between w:val="nil"/>
        </w:pBdr>
        <w:tabs>
          <w:tab w:val="left" w:pos="1080"/>
        </w:tabs>
        <w:spacing w:after="120" w:line="240" w:lineRule="auto"/>
        <w:ind w:left="0" w:firstLine="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Contractor has read and fully understands this Agreement and is executing this Agreement willingly and voluntarily; and</w:t>
      </w:r>
    </w:p>
    <w:p w14:paraId="3B335136" w14:textId="77777777" w:rsidR="00872AAB" w:rsidRDefault="00811249">
      <w:pPr>
        <w:numPr>
          <w:ilvl w:val="0"/>
          <w:numId w:val="2"/>
        </w:numPr>
        <w:pBdr>
          <w:top w:val="nil"/>
          <w:left w:val="nil"/>
          <w:bottom w:val="nil"/>
          <w:right w:val="nil"/>
          <w:between w:val="nil"/>
        </w:pBdr>
        <w:tabs>
          <w:tab w:val="left" w:pos="1080"/>
        </w:tabs>
        <w:spacing w:after="120" w:line="240" w:lineRule="auto"/>
        <w:ind w:left="0" w:firstLine="108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All of</w:t>
      </w:r>
      <w:proofErr w:type="gramEnd"/>
      <w:r>
        <w:rPr>
          <w:rFonts w:ascii="Times New Roman" w:eastAsia="Times New Roman" w:hAnsi="Times New Roman" w:cs="Times New Roman"/>
          <w:color w:val="000000"/>
          <w:sz w:val="24"/>
          <w:szCs w:val="24"/>
        </w:rPr>
        <w:t xml:space="preserve"> the representations and warranties in this Article and elsewhere in this Agreement are true and correct as of the date of this Agreement by the Contractor and the execution of this Agreement by the Contractor’s representative constitutes a sworn statement, under penalty of perjury, by the Contractor as to the truth of the foregoing representations and warranties. </w:t>
      </w:r>
    </w:p>
    <w:p w14:paraId="3ABF5012" w14:textId="77777777" w:rsidR="00872AAB" w:rsidRDefault="00811249">
      <w:pPr>
        <w:numPr>
          <w:ilvl w:val="0"/>
          <w:numId w:val="1"/>
        </w:numPr>
        <w:pBdr>
          <w:top w:val="nil"/>
          <w:left w:val="nil"/>
          <w:bottom w:val="nil"/>
          <w:right w:val="nil"/>
          <w:between w:val="nil"/>
        </w:pBdr>
        <w:tabs>
          <w:tab w:val="left" w:pos="1080"/>
        </w:tabs>
        <w:spacing w:after="120" w:line="24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u w:val="single"/>
        </w:rPr>
        <w:lastRenderedPageBreak/>
        <w:t>Convicted Felon Statement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The Contractor complies with City Code § 2-8(c) and no principal, member, or officer of the Contractor has, within the preceding 5 years, been convicted of, or pled guilty to, a felony under state or federal statutes for embezzlement, theft of public funds, bribery, or falsification or destruction of public records.</w:t>
      </w:r>
    </w:p>
    <w:p w14:paraId="586F9901" w14:textId="77777777" w:rsidR="00872AAB" w:rsidRDefault="00811249">
      <w:pPr>
        <w:numPr>
          <w:ilvl w:val="0"/>
          <w:numId w:val="1"/>
        </w:numPr>
        <w:pBdr>
          <w:top w:val="nil"/>
          <w:left w:val="nil"/>
          <w:bottom w:val="nil"/>
          <w:right w:val="nil"/>
          <w:between w:val="nil"/>
        </w:pBdr>
        <w:tabs>
          <w:tab w:val="left" w:pos="1080"/>
        </w:tabs>
        <w:spacing w:after="120" w:line="24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u w:val="single"/>
        </w:rPr>
        <w:t>Non-Solicitation Statement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The Contractor has not employed or retained any company or person, other than a bona fide employee working solely for it, to solicit or secure this Agreement. The Contractor has not paid or agreed to pay any person, other than a bona fide employee working for it, any fee, commission, percentage, gift, or any other consideration contingent upon or resulting from this Agreement.</w:t>
      </w:r>
    </w:p>
    <w:p w14:paraId="4C4DACBB" w14:textId="724F9ECA" w:rsidR="00872AAB" w:rsidRDefault="00811249">
      <w:pPr>
        <w:numPr>
          <w:ilvl w:val="0"/>
          <w:numId w:val="1"/>
        </w:numPr>
        <w:pBdr>
          <w:top w:val="nil"/>
          <w:left w:val="nil"/>
          <w:bottom w:val="nil"/>
          <w:right w:val="nil"/>
          <w:between w:val="nil"/>
        </w:pBdr>
        <w:tabs>
          <w:tab w:val="left" w:pos="1080"/>
        </w:tabs>
        <w:spacing w:after="120" w:line="24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u w:val="single"/>
        </w:rPr>
        <w:t>Conflict Of Interest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The Contractor expressly acknowledges that this Agreement is for the performance of </w:t>
      </w:r>
      <w:r w:rsidR="00742A34">
        <w:rPr>
          <w:rFonts w:ascii="Times New Roman" w:eastAsia="Times New Roman" w:hAnsi="Times New Roman" w:cs="Times New Roman"/>
          <w:color w:val="000000"/>
          <w:sz w:val="24"/>
          <w:szCs w:val="24"/>
        </w:rPr>
        <w:t xml:space="preserve">court reporting </w:t>
      </w:r>
      <w:r>
        <w:rPr>
          <w:rFonts w:ascii="Times New Roman" w:eastAsia="Times New Roman" w:hAnsi="Times New Roman" w:cs="Times New Roman"/>
          <w:color w:val="000000"/>
          <w:sz w:val="24"/>
          <w:szCs w:val="24"/>
        </w:rPr>
        <w:t xml:space="preserve">services </w:t>
      </w:r>
      <w:r w:rsidR="000C5F8B">
        <w:rPr>
          <w:rFonts w:ascii="Times New Roman" w:eastAsia="Times New Roman" w:hAnsi="Times New Roman" w:cs="Times New Roman"/>
          <w:color w:val="000000"/>
          <w:sz w:val="24"/>
          <w:szCs w:val="24"/>
        </w:rPr>
        <w:t xml:space="preserve">to </w:t>
      </w:r>
      <w:r w:rsidR="0091348B">
        <w:rPr>
          <w:rFonts w:ascii="Times New Roman" w:eastAsia="Times New Roman" w:hAnsi="Times New Roman" w:cs="Times New Roman"/>
          <w:color w:val="000000"/>
          <w:sz w:val="24"/>
          <w:szCs w:val="24"/>
        </w:rPr>
        <w:t xml:space="preserve">the </w:t>
      </w:r>
      <w:r w:rsidR="00FB7C89">
        <w:rPr>
          <w:rFonts w:ascii="Times New Roman" w:eastAsia="Times New Roman" w:hAnsi="Times New Roman" w:cs="Times New Roman"/>
          <w:color w:val="000000"/>
          <w:sz w:val="24"/>
          <w:szCs w:val="24"/>
        </w:rPr>
        <w:t>Commission</w:t>
      </w:r>
      <w:r w:rsidR="0054438B">
        <w:rPr>
          <w:rFonts w:ascii="Times New Roman" w:eastAsia="Times New Roman" w:hAnsi="Times New Roman" w:cs="Times New Roman"/>
          <w:color w:val="000000"/>
          <w:sz w:val="24"/>
          <w:szCs w:val="24"/>
        </w:rPr>
        <w:t xml:space="preserve"> and/or Department</w:t>
      </w:r>
      <w:r w:rsidR="00FB7C89">
        <w:rPr>
          <w:rFonts w:ascii="Times New Roman" w:eastAsia="Times New Roman" w:hAnsi="Times New Roman" w:cs="Times New Roman"/>
          <w:color w:val="000000"/>
          <w:sz w:val="24"/>
          <w:szCs w:val="24"/>
        </w:rPr>
        <w:t xml:space="preserve"> </w:t>
      </w:r>
      <w:r w:rsidR="00935694">
        <w:rPr>
          <w:rFonts w:ascii="Times New Roman" w:eastAsia="Times New Roman" w:hAnsi="Times New Roman" w:cs="Times New Roman"/>
          <w:color w:val="000000"/>
          <w:sz w:val="24"/>
          <w:szCs w:val="24"/>
        </w:rPr>
        <w:t>under Louisiana Constitution, article X, section 12</w:t>
      </w:r>
      <w:r w:rsidR="003B3150">
        <w:rPr>
          <w:rFonts w:ascii="Times New Roman" w:eastAsia="Times New Roman" w:hAnsi="Times New Roman" w:cs="Times New Roman"/>
          <w:color w:val="000000"/>
          <w:sz w:val="24"/>
          <w:szCs w:val="24"/>
        </w:rPr>
        <w:t>,</w:t>
      </w:r>
      <w:r w:rsidR="00F537D7">
        <w:rPr>
          <w:rFonts w:ascii="Times New Roman" w:eastAsia="Times New Roman" w:hAnsi="Times New Roman" w:cs="Times New Roman"/>
          <w:color w:val="000000"/>
          <w:sz w:val="24"/>
          <w:szCs w:val="24"/>
        </w:rPr>
        <w:t xml:space="preserve"> or</w:t>
      </w:r>
      <w:r w:rsidR="003B3150">
        <w:rPr>
          <w:rFonts w:ascii="Times New Roman" w:eastAsia="Times New Roman" w:hAnsi="Times New Roman" w:cs="Times New Roman"/>
          <w:color w:val="000000"/>
          <w:sz w:val="24"/>
          <w:szCs w:val="24"/>
        </w:rPr>
        <w:t>, alternatively,</w:t>
      </w:r>
      <w:r w:rsidR="00F537D7">
        <w:rPr>
          <w:rFonts w:ascii="Times New Roman" w:eastAsia="Times New Roman" w:hAnsi="Times New Roman" w:cs="Times New Roman"/>
          <w:color w:val="000000"/>
          <w:sz w:val="24"/>
          <w:szCs w:val="24"/>
        </w:rPr>
        <w:t xml:space="preserve"> </w:t>
      </w:r>
      <w:r w:rsidR="0091348B">
        <w:rPr>
          <w:rFonts w:ascii="Times New Roman" w:eastAsia="Times New Roman" w:hAnsi="Times New Roman" w:cs="Times New Roman"/>
          <w:color w:val="000000"/>
          <w:sz w:val="24"/>
          <w:szCs w:val="24"/>
        </w:rPr>
        <w:t>in accordance with Section 4-403(1) of the Home Rule Charter of the City of New Orleans</w:t>
      </w:r>
      <w:r>
        <w:rPr>
          <w:rFonts w:ascii="Times New Roman" w:eastAsia="Times New Roman" w:hAnsi="Times New Roman" w:cs="Times New Roman"/>
          <w:color w:val="000000"/>
          <w:sz w:val="24"/>
          <w:szCs w:val="24"/>
        </w:rPr>
        <w:t xml:space="preserve">.  Contractor represents that it has performed </w:t>
      </w:r>
      <w:proofErr w:type="gramStart"/>
      <w:r>
        <w:rPr>
          <w:rFonts w:ascii="Times New Roman" w:eastAsia="Times New Roman" w:hAnsi="Times New Roman" w:cs="Times New Roman"/>
          <w:color w:val="000000"/>
          <w:sz w:val="24"/>
          <w:szCs w:val="24"/>
        </w:rPr>
        <w:t>a conflicts</w:t>
      </w:r>
      <w:proofErr w:type="gramEnd"/>
      <w:r>
        <w:rPr>
          <w:rFonts w:ascii="Times New Roman" w:eastAsia="Times New Roman" w:hAnsi="Times New Roman" w:cs="Times New Roman"/>
          <w:color w:val="000000"/>
          <w:sz w:val="24"/>
          <w:szCs w:val="24"/>
        </w:rPr>
        <w:t xml:space="preserve"> check and affirms that no actual, perceived or potential conflicts exist</w:t>
      </w:r>
      <w:r w:rsidR="00194175">
        <w:rPr>
          <w:rFonts w:ascii="Times New Roman" w:eastAsia="Times New Roman" w:hAnsi="Times New Roman" w:cs="Times New Roman"/>
          <w:color w:val="000000"/>
          <w:sz w:val="24"/>
          <w:szCs w:val="24"/>
        </w:rPr>
        <w:t xml:space="preserve"> under </w:t>
      </w:r>
      <w:r w:rsidR="00BF5CC9">
        <w:rPr>
          <w:rFonts w:ascii="Times New Roman" w:eastAsia="Times New Roman" w:hAnsi="Times New Roman" w:cs="Times New Roman"/>
          <w:color w:val="000000"/>
          <w:sz w:val="24"/>
          <w:szCs w:val="24"/>
        </w:rPr>
        <w:t>the Code of Ethics of the Louisiana Board of Examiners of Shorthand Reporters</w:t>
      </w:r>
      <w:r>
        <w:rPr>
          <w:rFonts w:ascii="Times New Roman" w:eastAsia="Times New Roman" w:hAnsi="Times New Roman" w:cs="Times New Roman"/>
          <w:color w:val="000000"/>
          <w:sz w:val="24"/>
          <w:szCs w:val="24"/>
        </w:rPr>
        <w:t>.</w:t>
      </w:r>
      <w:r w:rsidR="006C43B6">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Contractor</w:t>
      </w:r>
      <w:proofErr w:type="gramEnd"/>
      <w:r>
        <w:rPr>
          <w:rFonts w:ascii="Times New Roman" w:eastAsia="Times New Roman" w:hAnsi="Times New Roman" w:cs="Times New Roman"/>
          <w:color w:val="000000"/>
          <w:sz w:val="24"/>
          <w:szCs w:val="24"/>
        </w:rPr>
        <w:t xml:space="preserve"> acknowledges that it has an ongoing obligation to identify potential conflicts and to decline </w:t>
      </w:r>
      <w:r w:rsidR="00DF7940">
        <w:rPr>
          <w:rFonts w:ascii="Times New Roman" w:eastAsia="Times New Roman" w:hAnsi="Times New Roman" w:cs="Times New Roman"/>
          <w:color w:val="000000"/>
          <w:sz w:val="24"/>
          <w:szCs w:val="24"/>
        </w:rPr>
        <w:t>any assignment</w:t>
      </w:r>
      <w:r>
        <w:rPr>
          <w:rFonts w:ascii="Times New Roman" w:eastAsia="Times New Roman" w:hAnsi="Times New Roman" w:cs="Times New Roman"/>
          <w:color w:val="000000"/>
          <w:sz w:val="24"/>
          <w:szCs w:val="24"/>
        </w:rPr>
        <w:t xml:space="preserve"> which presents a conflict.  </w:t>
      </w:r>
    </w:p>
    <w:p w14:paraId="5AE854F4" w14:textId="494A837D" w:rsidR="00872AAB" w:rsidRDefault="00811249">
      <w:pPr>
        <w:numPr>
          <w:ilvl w:val="0"/>
          <w:numId w:val="1"/>
        </w:numPr>
        <w:pBdr>
          <w:top w:val="nil"/>
          <w:left w:val="nil"/>
          <w:bottom w:val="nil"/>
          <w:right w:val="nil"/>
          <w:between w:val="nil"/>
        </w:pBdr>
        <w:tabs>
          <w:tab w:val="left" w:pos="1080"/>
        </w:tabs>
        <w:spacing w:after="120" w:line="24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u w:val="single"/>
        </w:rPr>
        <w:t>Employee Verification</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The Contractor swears that (i) it is registered and participates in a status verification system to verify that all employees in the State of Louisiana are legal citizens of the United States or are legal aliens; </w:t>
      </w:r>
      <w:r w:rsidR="000436FE">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 xml:space="preserve">(ii) it shall continue, during the term of this Agreement, to utilize a status verification system to verify the legal status of all new employees in the State of Louisiana. Any violation of the provisions of this paragraph may subject this Agreement to </w:t>
      </w:r>
      <w:proofErr w:type="gramStart"/>
      <w:r>
        <w:rPr>
          <w:rFonts w:ascii="Times New Roman" w:eastAsia="Times New Roman" w:hAnsi="Times New Roman" w:cs="Times New Roman"/>
          <w:color w:val="000000"/>
          <w:sz w:val="24"/>
          <w:szCs w:val="24"/>
        </w:rPr>
        <w:t>termination, and</w:t>
      </w:r>
      <w:proofErr w:type="gramEnd"/>
      <w:r>
        <w:rPr>
          <w:rFonts w:ascii="Times New Roman" w:eastAsia="Times New Roman" w:hAnsi="Times New Roman" w:cs="Times New Roman"/>
          <w:color w:val="000000"/>
          <w:sz w:val="24"/>
          <w:szCs w:val="24"/>
        </w:rPr>
        <w:t xml:space="preserve"> may further result in the Contractor being ineligible for any public contract for a period of 3 years from the date the violation is discovered. The Contractor further acknowledges and agrees that it shall be liable for any additional costs incurred by the </w:t>
      </w:r>
      <w:r w:rsidR="00EC1D8F">
        <w:rPr>
          <w:rFonts w:ascii="Times New Roman" w:eastAsia="Times New Roman" w:hAnsi="Times New Roman" w:cs="Times New Roman"/>
          <w:color w:val="000000"/>
          <w:sz w:val="24"/>
          <w:szCs w:val="24"/>
        </w:rPr>
        <w:t>C</w:t>
      </w:r>
      <w:r w:rsidR="00F436AA">
        <w:rPr>
          <w:rFonts w:ascii="Times New Roman" w:eastAsia="Times New Roman" w:hAnsi="Times New Roman" w:cs="Times New Roman"/>
          <w:color w:val="000000"/>
          <w:sz w:val="24"/>
          <w:szCs w:val="24"/>
        </w:rPr>
        <w:t>ommission</w:t>
      </w:r>
      <w:r>
        <w:rPr>
          <w:rFonts w:ascii="Times New Roman" w:eastAsia="Times New Roman" w:hAnsi="Times New Roman" w:cs="Times New Roman"/>
          <w:color w:val="000000"/>
          <w:sz w:val="24"/>
          <w:szCs w:val="24"/>
        </w:rPr>
        <w:t xml:space="preserve"> occasioned by the termination of this Agreement or the loss of any license or permit to do business in the State of Louisiana resulting from a violation of this provision. The Contractor will provide to the C</w:t>
      </w:r>
      <w:r w:rsidR="00F436AA">
        <w:rPr>
          <w:rFonts w:ascii="Times New Roman" w:eastAsia="Times New Roman" w:hAnsi="Times New Roman" w:cs="Times New Roman"/>
          <w:color w:val="000000"/>
          <w:sz w:val="24"/>
          <w:szCs w:val="24"/>
        </w:rPr>
        <w:t>ommission</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 sworn affidavit</w:t>
      </w:r>
      <w:proofErr w:type="gramEnd"/>
      <w:r>
        <w:rPr>
          <w:rFonts w:ascii="Times New Roman" w:eastAsia="Times New Roman" w:hAnsi="Times New Roman" w:cs="Times New Roman"/>
          <w:color w:val="000000"/>
          <w:sz w:val="24"/>
          <w:szCs w:val="24"/>
        </w:rPr>
        <w:t xml:space="preserve"> attesting to the above provisions if requested by the C</w:t>
      </w:r>
      <w:r w:rsidR="00F436AA">
        <w:rPr>
          <w:rFonts w:ascii="Times New Roman" w:eastAsia="Times New Roman" w:hAnsi="Times New Roman" w:cs="Times New Roman"/>
          <w:color w:val="000000"/>
          <w:sz w:val="24"/>
          <w:szCs w:val="24"/>
        </w:rPr>
        <w:t>ommission</w:t>
      </w:r>
      <w:r>
        <w:rPr>
          <w:rFonts w:ascii="Times New Roman" w:eastAsia="Times New Roman" w:hAnsi="Times New Roman" w:cs="Times New Roman"/>
          <w:color w:val="000000"/>
          <w:sz w:val="24"/>
          <w:szCs w:val="24"/>
        </w:rPr>
        <w:t>.  The C</w:t>
      </w:r>
      <w:r w:rsidR="00F436AA">
        <w:rPr>
          <w:rFonts w:ascii="Times New Roman" w:eastAsia="Times New Roman" w:hAnsi="Times New Roman" w:cs="Times New Roman"/>
          <w:color w:val="000000"/>
          <w:sz w:val="24"/>
          <w:szCs w:val="24"/>
        </w:rPr>
        <w:t>ommission</w:t>
      </w:r>
      <w:r>
        <w:rPr>
          <w:rFonts w:ascii="Times New Roman" w:eastAsia="Times New Roman" w:hAnsi="Times New Roman" w:cs="Times New Roman"/>
          <w:color w:val="000000"/>
          <w:sz w:val="24"/>
          <w:szCs w:val="24"/>
        </w:rPr>
        <w:t xml:space="preserve"> may terminate this Agreement for cause if the Contractor fails to provide such the requested affidavit or violates any provision of this paragraph.</w:t>
      </w:r>
    </w:p>
    <w:p w14:paraId="647B3404" w14:textId="6E384B97" w:rsidR="00872AAB" w:rsidRDefault="00811249">
      <w:pPr>
        <w:spacing w:after="12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ARTICLE III - THE C</w:t>
      </w:r>
      <w:r w:rsidR="00F436AA">
        <w:rPr>
          <w:rFonts w:ascii="Times New Roman" w:eastAsia="Times New Roman" w:hAnsi="Times New Roman" w:cs="Times New Roman"/>
          <w:b/>
          <w:sz w:val="24"/>
          <w:szCs w:val="24"/>
          <w:u w:val="single"/>
        </w:rPr>
        <w:t>OMMISSION</w:t>
      </w:r>
      <w:r>
        <w:rPr>
          <w:rFonts w:ascii="Times New Roman" w:eastAsia="Times New Roman" w:hAnsi="Times New Roman" w:cs="Times New Roman"/>
          <w:b/>
          <w:sz w:val="24"/>
          <w:szCs w:val="24"/>
          <w:u w:val="single"/>
        </w:rPr>
        <w:t>’S OBLIGATIONS</w:t>
      </w:r>
    </w:p>
    <w:p w14:paraId="658756C4" w14:textId="5C5A17FD" w:rsidR="00872AAB" w:rsidRDefault="00811249">
      <w:pPr>
        <w:numPr>
          <w:ilvl w:val="0"/>
          <w:numId w:val="4"/>
        </w:numPr>
        <w:pBdr>
          <w:top w:val="nil"/>
          <w:left w:val="nil"/>
          <w:bottom w:val="nil"/>
          <w:right w:val="nil"/>
          <w:between w:val="nil"/>
        </w:pBdr>
        <w:tabs>
          <w:tab w:val="left" w:pos="1080"/>
        </w:tabs>
        <w:spacing w:after="120" w:line="240" w:lineRule="auto"/>
        <w:ind w:left="0"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u w:val="single"/>
        </w:rPr>
        <w:t>Administration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The </w:t>
      </w:r>
      <w:r w:rsidR="00EC1D8F">
        <w:rPr>
          <w:rFonts w:ascii="Times New Roman" w:eastAsia="Times New Roman" w:hAnsi="Times New Roman" w:cs="Times New Roman"/>
          <w:color w:val="000000"/>
          <w:sz w:val="24"/>
          <w:szCs w:val="24"/>
        </w:rPr>
        <w:t>C</w:t>
      </w:r>
      <w:r w:rsidR="00F436AA">
        <w:rPr>
          <w:rFonts w:ascii="Times New Roman" w:eastAsia="Times New Roman" w:hAnsi="Times New Roman" w:cs="Times New Roman"/>
          <w:color w:val="000000"/>
          <w:sz w:val="24"/>
          <w:szCs w:val="24"/>
        </w:rPr>
        <w:t>ommission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will:</w:t>
      </w:r>
    </w:p>
    <w:p w14:paraId="14188AD4" w14:textId="3D511F51" w:rsidR="00EC1D8F" w:rsidRPr="00EC1D8F" w:rsidRDefault="00811249" w:rsidP="00EC1D8F">
      <w:pPr>
        <w:numPr>
          <w:ilvl w:val="0"/>
          <w:numId w:val="5"/>
        </w:numPr>
        <w:pBdr>
          <w:top w:val="nil"/>
          <w:left w:val="nil"/>
          <w:bottom w:val="nil"/>
          <w:right w:val="nil"/>
          <w:between w:val="nil"/>
        </w:pBdr>
        <w:tabs>
          <w:tab w:val="left" w:pos="1080"/>
        </w:tabs>
        <w:spacing w:after="120" w:line="240" w:lineRule="auto"/>
        <w:ind w:left="0" w:firstLine="1080"/>
        <w:jc w:val="both"/>
        <w:rPr>
          <w:rFonts w:ascii="Times New Roman" w:eastAsia="Times New Roman" w:hAnsi="Times New Roman" w:cs="Times New Roman"/>
          <w:color w:val="000000"/>
          <w:sz w:val="24"/>
          <w:szCs w:val="24"/>
        </w:rPr>
      </w:pPr>
      <w:r w:rsidRPr="00EC1D8F">
        <w:rPr>
          <w:rFonts w:ascii="Times New Roman" w:eastAsia="Times New Roman" w:hAnsi="Times New Roman" w:cs="Times New Roman"/>
          <w:color w:val="000000"/>
          <w:sz w:val="24"/>
          <w:szCs w:val="24"/>
        </w:rPr>
        <w:t xml:space="preserve">Administer this Agreement through </w:t>
      </w:r>
      <w:r w:rsidRPr="00EC1D8F">
        <w:rPr>
          <w:rFonts w:ascii="Times New Roman" w:eastAsia="Times New Roman" w:hAnsi="Times New Roman" w:cs="Times New Roman"/>
          <w:sz w:val="24"/>
          <w:szCs w:val="24"/>
        </w:rPr>
        <w:t>the</w:t>
      </w:r>
      <w:r w:rsidR="00EC1D8F" w:rsidRPr="00EC1D8F">
        <w:rPr>
          <w:rFonts w:ascii="Times New Roman" w:eastAsia="Times New Roman" w:hAnsi="Times New Roman" w:cs="Times New Roman"/>
          <w:sz w:val="24"/>
          <w:szCs w:val="24"/>
        </w:rPr>
        <w:t xml:space="preserve"> </w:t>
      </w:r>
      <w:r w:rsidR="00F15441">
        <w:rPr>
          <w:rFonts w:ascii="Times New Roman" w:eastAsia="Times New Roman" w:hAnsi="Times New Roman" w:cs="Times New Roman"/>
          <w:sz w:val="24"/>
          <w:szCs w:val="24"/>
        </w:rPr>
        <w:t xml:space="preserve">Department </w:t>
      </w:r>
      <w:r w:rsidR="008E21DB">
        <w:rPr>
          <w:rFonts w:ascii="Times New Roman" w:eastAsia="Times New Roman" w:hAnsi="Times New Roman" w:cs="Times New Roman"/>
          <w:sz w:val="24"/>
          <w:szCs w:val="24"/>
        </w:rPr>
        <w:t xml:space="preserve">and the </w:t>
      </w:r>
      <w:r w:rsidR="00EC1D8F" w:rsidRPr="00EC1D8F">
        <w:rPr>
          <w:rFonts w:ascii="Times New Roman" w:eastAsia="Times New Roman" w:hAnsi="Times New Roman" w:cs="Times New Roman"/>
          <w:sz w:val="24"/>
          <w:szCs w:val="24"/>
        </w:rPr>
        <w:t>Commission</w:t>
      </w:r>
      <w:r w:rsidR="008E21DB">
        <w:rPr>
          <w:rFonts w:ascii="Times New Roman" w:eastAsia="Times New Roman" w:hAnsi="Times New Roman" w:cs="Times New Roman"/>
          <w:sz w:val="24"/>
          <w:szCs w:val="24"/>
        </w:rPr>
        <w:t>.</w:t>
      </w:r>
    </w:p>
    <w:p w14:paraId="0C929088" w14:textId="400679A8" w:rsidR="00872AAB" w:rsidRPr="00EC1D8F" w:rsidRDefault="00811249" w:rsidP="00EC1D8F">
      <w:pPr>
        <w:numPr>
          <w:ilvl w:val="0"/>
          <w:numId w:val="5"/>
        </w:numPr>
        <w:pBdr>
          <w:top w:val="nil"/>
          <w:left w:val="nil"/>
          <w:bottom w:val="nil"/>
          <w:right w:val="nil"/>
          <w:between w:val="nil"/>
        </w:pBdr>
        <w:tabs>
          <w:tab w:val="left" w:pos="1080"/>
        </w:tabs>
        <w:spacing w:after="120" w:line="240" w:lineRule="auto"/>
        <w:ind w:left="0" w:firstLine="1080"/>
        <w:jc w:val="both"/>
        <w:rPr>
          <w:rFonts w:ascii="Times New Roman" w:eastAsia="Times New Roman" w:hAnsi="Times New Roman" w:cs="Times New Roman"/>
          <w:color w:val="000000"/>
          <w:sz w:val="24"/>
          <w:szCs w:val="24"/>
        </w:rPr>
      </w:pPr>
      <w:r w:rsidRPr="00EC1D8F">
        <w:rPr>
          <w:rFonts w:ascii="Times New Roman" w:eastAsia="Times New Roman" w:hAnsi="Times New Roman" w:cs="Times New Roman"/>
          <w:color w:val="000000"/>
          <w:sz w:val="24"/>
          <w:szCs w:val="24"/>
        </w:rPr>
        <w:t>Provide the Contractor</w:t>
      </w:r>
      <w:r w:rsidRPr="00EC1D8F">
        <w:rPr>
          <w:rFonts w:ascii="Times New Roman" w:eastAsia="Times New Roman" w:hAnsi="Times New Roman" w:cs="Times New Roman"/>
          <w:sz w:val="24"/>
          <w:szCs w:val="24"/>
        </w:rPr>
        <w:t xml:space="preserve"> with all </w:t>
      </w:r>
      <w:r w:rsidR="002F13C2">
        <w:rPr>
          <w:rFonts w:ascii="Times New Roman" w:eastAsia="Times New Roman" w:hAnsi="Times New Roman" w:cs="Times New Roman"/>
          <w:sz w:val="24"/>
          <w:szCs w:val="24"/>
        </w:rPr>
        <w:t xml:space="preserve">transcripts, exhibits, and </w:t>
      </w:r>
      <w:r w:rsidRPr="00EC1D8F">
        <w:rPr>
          <w:rFonts w:ascii="Times New Roman" w:eastAsia="Times New Roman" w:hAnsi="Times New Roman" w:cs="Times New Roman"/>
          <w:color w:val="000000"/>
          <w:sz w:val="24"/>
          <w:szCs w:val="24"/>
        </w:rPr>
        <w:t>documents deemed necessary for the Contractor’s performance of any work required under this Agreement;</w:t>
      </w:r>
      <w:r w:rsidR="0079157D">
        <w:rPr>
          <w:rFonts w:ascii="Times New Roman" w:eastAsia="Times New Roman" w:hAnsi="Times New Roman" w:cs="Times New Roman"/>
          <w:color w:val="000000"/>
          <w:sz w:val="24"/>
          <w:szCs w:val="24"/>
        </w:rPr>
        <w:t xml:space="preserve"> and</w:t>
      </w:r>
    </w:p>
    <w:p w14:paraId="6DBF56A5" w14:textId="1B3E8661" w:rsidR="00872AAB" w:rsidRDefault="00811249">
      <w:pPr>
        <w:numPr>
          <w:ilvl w:val="0"/>
          <w:numId w:val="5"/>
        </w:numPr>
        <w:pBdr>
          <w:top w:val="nil"/>
          <w:left w:val="nil"/>
          <w:bottom w:val="nil"/>
          <w:right w:val="nil"/>
          <w:between w:val="nil"/>
        </w:pBdr>
        <w:tabs>
          <w:tab w:val="left" w:pos="1080"/>
        </w:tabs>
        <w:spacing w:after="120" w:line="240" w:lineRule="auto"/>
        <w:ind w:left="0" w:firstLine="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Provide access to Department personnel to discuss the required services during normal working hours, as requested by the Contractor</w:t>
      </w:r>
      <w:r w:rsidR="0079157D">
        <w:rPr>
          <w:rFonts w:ascii="Times New Roman" w:eastAsia="Times New Roman" w:hAnsi="Times New Roman" w:cs="Times New Roman"/>
          <w:color w:val="000000"/>
          <w:sz w:val="24"/>
          <w:szCs w:val="24"/>
        </w:rPr>
        <w:t>.</w:t>
      </w:r>
    </w:p>
    <w:p w14:paraId="4E9C3542" w14:textId="77777777" w:rsidR="0004436D" w:rsidRDefault="00811249" w:rsidP="00321C35">
      <w:pPr>
        <w:numPr>
          <w:ilvl w:val="0"/>
          <w:numId w:val="4"/>
        </w:numPr>
        <w:pBdr>
          <w:top w:val="nil"/>
          <w:left w:val="nil"/>
          <w:bottom w:val="nil"/>
          <w:right w:val="nil"/>
          <w:between w:val="nil"/>
        </w:pBdr>
        <w:tabs>
          <w:tab w:val="left" w:pos="1080"/>
        </w:tabs>
        <w:spacing w:after="120" w:line="24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u w:val="single"/>
        </w:rPr>
        <w:t>Payment</w:t>
      </w:r>
      <w:r>
        <w:rPr>
          <w:rFonts w:ascii="Times New Roman" w:eastAsia="Times New Roman" w:hAnsi="Times New Roman" w:cs="Times New Roman"/>
          <w:b/>
          <w:color w:val="000000"/>
          <w:sz w:val="24"/>
          <w:szCs w:val="24"/>
        </w:rPr>
        <w:t xml:space="preserve">.  </w:t>
      </w:r>
      <w:r w:rsidR="00F15441" w:rsidRPr="00F15441">
        <w:rPr>
          <w:rFonts w:ascii="Times New Roman" w:eastAsia="Times New Roman" w:hAnsi="Times New Roman" w:cs="Times New Roman"/>
          <w:bCs/>
          <w:color w:val="000000"/>
          <w:sz w:val="24"/>
          <w:szCs w:val="24"/>
        </w:rPr>
        <w:t>Unless otherwise agreed to by the C</w:t>
      </w:r>
      <w:r w:rsidR="00D524AC">
        <w:rPr>
          <w:rFonts w:ascii="Times New Roman" w:eastAsia="Times New Roman" w:hAnsi="Times New Roman" w:cs="Times New Roman"/>
          <w:bCs/>
          <w:color w:val="000000"/>
          <w:sz w:val="24"/>
          <w:szCs w:val="24"/>
        </w:rPr>
        <w:t>ommission</w:t>
      </w:r>
      <w:r w:rsidR="00F15441" w:rsidRPr="00F15441">
        <w:rPr>
          <w:rFonts w:ascii="Times New Roman" w:eastAsia="Times New Roman" w:hAnsi="Times New Roman" w:cs="Times New Roman"/>
          <w:bCs/>
          <w:color w:val="000000"/>
          <w:sz w:val="24"/>
          <w:szCs w:val="24"/>
        </w:rPr>
        <w:t>,</w:t>
      </w:r>
      <w:r w:rsidR="00F15441">
        <w:rPr>
          <w:rFonts w:ascii="Times New Roman" w:eastAsia="Times New Roman" w:hAnsi="Times New Roman" w:cs="Times New Roman"/>
          <w:bCs/>
          <w:color w:val="000000"/>
          <w:sz w:val="24"/>
          <w:szCs w:val="24"/>
        </w:rPr>
        <w:t xml:space="preserve"> the payment terms are NET 30 days upon the Contractor’s delivery and the C</w:t>
      </w:r>
      <w:r w:rsidR="00D524AC">
        <w:rPr>
          <w:rFonts w:ascii="Times New Roman" w:eastAsia="Times New Roman" w:hAnsi="Times New Roman" w:cs="Times New Roman"/>
          <w:bCs/>
          <w:color w:val="000000"/>
          <w:sz w:val="24"/>
          <w:szCs w:val="24"/>
        </w:rPr>
        <w:t>ommission</w:t>
      </w:r>
      <w:r w:rsidR="00F15441">
        <w:rPr>
          <w:rFonts w:ascii="Times New Roman" w:eastAsia="Times New Roman" w:hAnsi="Times New Roman" w:cs="Times New Roman"/>
          <w:bCs/>
          <w:color w:val="000000"/>
          <w:sz w:val="24"/>
          <w:szCs w:val="24"/>
        </w:rPr>
        <w:t xml:space="preserve">’s acceptance of the services contemplated in this Agreement </w:t>
      </w:r>
      <w:r w:rsidR="00F15441">
        <w:rPr>
          <w:rFonts w:ascii="Times New Roman" w:eastAsia="Times New Roman" w:hAnsi="Times New Roman" w:cs="Times New Roman"/>
          <w:color w:val="000000"/>
          <w:sz w:val="24"/>
          <w:szCs w:val="24"/>
        </w:rPr>
        <w:t>and/or upon the C</w:t>
      </w:r>
      <w:r w:rsidR="00D524AC">
        <w:rPr>
          <w:rFonts w:ascii="Times New Roman" w:eastAsia="Times New Roman" w:hAnsi="Times New Roman" w:cs="Times New Roman"/>
          <w:color w:val="000000"/>
          <w:sz w:val="24"/>
          <w:szCs w:val="24"/>
        </w:rPr>
        <w:t>ommission</w:t>
      </w:r>
      <w:r w:rsidR="00F15441">
        <w:rPr>
          <w:rFonts w:ascii="Times New Roman" w:eastAsia="Times New Roman" w:hAnsi="Times New Roman" w:cs="Times New Roman"/>
          <w:color w:val="000000"/>
          <w:sz w:val="24"/>
          <w:szCs w:val="24"/>
        </w:rPr>
        <w:t xml:space="preserve">’s receipt of the properly submitted, complete, and accurate invoice via the City’s supplier portal. </w:t>
      </w:r>
    </w:p>
    <w:p w14:paraId="69EA2218" w14:textId="77777777" w:rsidR="0004436D" w:rsidRDefault="0004436D" w:rsidP="0004436D">
      <w:pPr>
        <w:pBdr>
          <w:top w:val="nil"/>
          <w:left w:val="nil"/>
          <w:bottom w:val="nil"/>
          <w:right w:val="nil"/>
          <w:between w:val="nil"/>
        </w:pBdr>
        <w:tabs>
          <w:tab w:val="left" w:pos="1080"/>
        </w:tabs>
        <w:spacing w:after="120" w:line="240" w:lineRule="auto"/>
        <w:jc w:val="both"/>
        <w:rPr>
          <w:rFonts w:ascii="Times New Roman" w:eastAsia="Times New Roman" w:hAnsi="Times New Roman" w:cs="Times New Roman"/>
          <w:color w:val="000000"/>
          <w:sz w:val="24"/>
          <w:szCs w:val="24"/>
        </w:rPr>
      </w:pPr>
    </w:p>
    <w:p w14:paraId="5822DA8E" w14:textId="59B40329" w:rsidR="00872AAB" w:rsidRPr="00321C35" w:rsidRDefault="00F15441" w:rsidP="0004436D">
      <w:pPr>
        <w:pBdr>
          <w:top w:val="nil"/>
          <w:left w:val="nil"/>
          <w:bottom w:val="nil"/>
          <w:right w:val="nil"/>
          <w:between w:val="nil"/>
        </w:pBdr>
        <w:tabs>
          <w:tab w:val="left" w:pos="1080"/>
        </w:tabs>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4C2758F8" w14:textId="4A85D17B" w:rsidR="00872AAB" w:rsidRDefault="00811249">
      <w:pPr>
        <w:spacing w:after="12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 xml:space="preserve">ARTICLE IV </w:t>
      </w:r>
      <w:r w:rsidR="0042453F">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rPr>
        <w:t xml:space="preserve"> COMPENSATION</w:t>
      </w:r>
    </w:p>
    <w:p w14:paraId="1C8D04B4" w14:textId="77777777" w:rsidR="00872AAB" w:rsidRDefault="00811249">
      <w:pPr>
        <w:numPr>
          <w:ilvl w:val="0"/>
          <w:numId w:val="6"/>
        </w:numPr>
        <w:pBdr>
          <w:top w:val="nil"/>
          <w:left w:val="nil"/>
          <w:bottom w:val="nil"/>
          <w:right w:val="nil"/>
          <w:between w:val="nil"/>
        </w:pBdr>
        <w:tabs>
          <w:tab w:val="left" w:pos="1080"/>
        </w:tabs>
        <w:spacing w:after="120" w:line="240" w:lineRule="auto"/>
        <w:ind w:left="0"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u w:val="single"/>
        </w:rPr>
        <w:t>Rate of Compensation</w:t>
      </w:r>
      <w:r>
        <w:rPr>
          <w:rFonts w:ascii="Times New Roman" w:eastAsia="Times New Roman" w:hAnsi="Times New Roman" w:cs="Times New Roman"/>
          <w:b/>
          <w:color w:val="000000"/>
          <w:sz w:val="24"/>
          <w:szCs w:val="24"/>
        </w:rPr>
        <w:t>.</w:t>
      </w:r>
    </w:p>
    <w:p w14:paraId="68FA225D" w14:textId="606DED84" w:rsidR="00872AAB" w:rsidRDefault="00811249">
      <w:pPr>
        <w:numPr>
          <w:ilvl w:val="0"/>
          <w:numId w:val="8"/>
        </w:numPr>
        <w:pBdr>
          <w:top w:val="nil"/>
          <w:left w:val="nil"/>
          <w:bottom w:val="nil"/>
          <w:right w:val="nil"/>
          <w:between w:val="nil"/>
        </w:pBdr>
        <w:tabs>
          <w:tab w:val="left" w:pos="1080"/>
        </w:tabs>
        <w:spacing w:after="120" w:line="240" w:lineRule="auto"/>
        <w:ind w:left="0" w:firstLine="1080"/>
        <w:jc w:val="both"/>
        <w:rPr>
          <w:rFonts w:ascii="Times New Roman" w:eastAsia="Times New Roman" w:hAnsi="Times New Roman" w:cs="Times New Roman"/>
          <w:color w:val="000000"/>
          <w:sz w:val="24"/>
          <w:szCs w:val="24"/>
        </w:rPr>
      </w:pPr>
      <w:bookmarkStart w:id="2" w:name="tyjcwt" w:colFirst="0" w:colLast="0"/>
      <w:bookmarkEnd w:id="2"/>
      <w:r>
        <w:rPr>
          <w:rFonts w:ascii="Times New Roman" w:eastAsia="Times New Roman" w:hAnsi="Times New Roman" w:cs="Times New Roman"/>
          <w:color w:val="000000"/>
          <w:sz w:val="24"/>
          <w:szCs w:val="24"/>
        </w:rPr>
        <w:t>The C</w:t>
      </w:r>
      <w:r w:rsidR="0068036D">
        <w:rPr>
          <w:rFonts w:ascii="Times New Roman" w:eastAsia="Times New Roman" w:hAnsi="Times New Roman" w:cs="Times New Roman"/>
          <w:color w:val="000000"/>
          <w:sz w:val="24"/>
          <w:szCs w:val="24"/>
        </w:rPr>
        <w:t>ommission</w:t>
      </w:r>
      <w:r>
        <w:rPr>
          <w:rFonts w:ascii="Times New Roman" w:eastAsia="Times New Roman" w:hAnsi="Times New Roman" w:cs="Times New Roman"/>
          <w:color w:val="000000"/>
          <w:sz w:val="24"/>
          <w:szCs w:val="24"/>
        </w:rPr>
        <w:t xml:space="preserve"> will pay the Contractor in accordance with the following rate: </w:t>
      </w:r>
    </w:p>
    <w:p w14:paraId="698C35BC" w14:textId="2600F978" w:rsidR="00E414DD" w:rsidRDefault="00E414DD" w:rsidP="00E414DD">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E414DD">
        <w:rPr>
          <w:rFonts w:ascii="Times New Roman" w:hAnsi="Times New Roman" w:cs="Times New Roman"/>
          <w:sz w:val="24"/>
          <w:szCs w:val="24"/>
        </w:rPr>
        <w:t>$</w:t>
      </w:r>
      <w:r w:rsidR="00AC041A">
        <w:rPr>
          <w:rFonts w:ascii="Times New Roman" w:hAnsi="Times New Roman" w:cs="Times New Roman"/>
          <w:sz w:val="24"/>
          <w:szCs w:val="24"/>
        </w:rPr>
        <w:t>1</w:t>
      </w:r>
      <w:r w:rsidRPr="00E414DD">
        <w:rPr>
          <w:rFonts w:ascii="Times New Roman" w:hAnsi="Times New Roman" w:cs="Times New Roman"/>
          <w:sz w:val="24"/>
          <w:szCs w:val="24"/>
        </w:rPr>
        <w:t>50 per four-hour waiting time if no testimony is taken (hearing cancelled); $</w:t>
      </w:r>
      <w:r w:rsidR="00AC041A">
        <w:rPr>
          <w:rFonts w:ascii="Times New Roman" w:hAnsi="Times New Roman" w:cs="Times New Roman"/>
          <w:sz w:val="24"/>
          <w:szCs w:val="24"/>
        </w:rPr>
        <w:t>1</w:t>
      </w:r>
      <w:r w:rsidRPr="00E414DD">
        <w:rPr>
          <w:rFonts w:ascii="Times New Roman" w:hAnsi="Times New Roman" w:cs="Times New Roman"/>
          <w:sz w:val="24"/>
          <w:szCs w:val="24"/>
        </w:rPr>
        <w:t>50 minimum per day if testimony is taken; $</w:t>
      </w:r>
      <w:r w:rsidR="00AC041A">
        <w:rPr>
          <w:rFonts w:ascii="Times New Roman" w:hAnsi="Times New Roman" w:cs="Times New Roman"/>
          <w:sz w:val="24"/>
          <w:szCs w:val="24"/>
        </w:rPr>
        <w:t>7</w:t>
      </w:r>
      <w:r w:rsidRPr="00E414DD">
        <w:rPr>
          <w:rFonts w:ascii="Times New Roman" w:hAnsi="Times New Roman" w:cs="Times New Roman"/>
          <w:sz w:val="24"/>
          <w:szCs w:val="24"/>
        </w:rPr>
        <w:t xml:space="preserve">.00 per page of transcript (original, two copies, </w:t>
      </w:r>
      <w:r w:rsidR="00C2329B">
        <w:rPr>
          <w:rFonts w:ascii="Times New Roman" w:hAnsi="Times New Roman" w:cs="Times New Roman"/>
          <w:sz w:val="24"/>
          <w:szCs w:val="24"/>
        </w:rPr>
        <w:t xml:space="preserve">and </w:t>
      </w:r>
      <w:r w:rsidR="00580134">
        <w:rPr>
          <w:rFonts w:ascii="Times New Roman" w:hAnsi="Times New Roman" w:cs="Times New Roman"/>
          <w:sz w:val="24"/>
          <w:szCs w:val="24"/>
        </w:rPr>
        <w:t>electronic version</w:t>
      </w:r>
      <w:r w:rsidRPr="00E414DD">
        <w:rPr>
          <w:rFonts w:ascii="Times New Roman" w:hAnsi="Times New Roman" w:cs="Times New Roman"/>
          <w:sz w:val="24"/>
          <w:szCs w:val="24"/>
        </w:rPr>
        <w:t xml:space="preserve">). </w:t>
      </w:r>
    </w:p>
    <w:p w14:paraId="2DC0A492" w14:textId="77777777" w:rsidR="00E414DD" w:rsidRPr="00E414DD" w:rsidRDefault="00E414DD" w:rsidP="00E414DD">
      <w:pPr>
        <w:pStyle w:val="ListParagraph"/>
        <w:autoSpaceDE w:val="0"/>
        <w:autoSpaceDN w:val="0"/>
        <w:adjustRightInd w:val="0"/>
        <w:spacing w:after="0" w:line="240" w:lineRule="auto"/>
        <w:ind w:left="2340"/>
        <w:jc w:val="both"/>
        <w:rPr>
          <w:rFonts w:ascii="Times New Roman" w:hAnsi="Times New Roman" w:cs="Times New Roman"/>
          <w:sz w:val="24"/>
          <w:szCs w:val="24"/>
        </w:rPr>
      </w:pPr>
    </w:p>
    <w:p w14:paraId="5F0533BB" w14:textId="3BAB912F" w:rsidR="00872AAB" w:rsidRDefault="00811249">
      <w:pPr>
        <w:numPr>
          <w:ilvl w:val="0"/>
          <w:numId w:val="8"/>
        </w:numPr>
        <w:pBdr>
          <w:top w:val="nil"/>
          <w:left w:val="nil"/>
          <w:bottom w:val="nil"/>
          <w:right w:val="nil"/>
          <w:between w:val="nil"/>
        </w:pBdr>
        <w:tabs>
          <w:tab w:val="left" w:pos="1080"/>
        </w:tabs>
        <w:spacing w:after="120" w:line="240" w:lineRule="auto"/>
        <w:ind w:left="0" w:firstLine="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Agreement does not guarantee any amount of work or compensation except as specifically authorized by the </w:t>
      </w:r>
      <w:r w:rsidR="00EC1D8F">
        <w:rPr>
          <w:rFonts w:ascii="Times New Roman" w:eastAsia="Times New Roman" w:hAnsi="Times New Roman" w:cs="Times New Roman"/>
          <w:color w:val="000000"/>
          <w:sz w:val="24"/>
          <w:szCs w:val="24"/>
        </w:rPr>
        <w:t>C</w:t>
      </w:r>
      <w:r w:rsidR="0068036D">
        <w:rPr>
          <w:rFonts w:ascii="Times New Roman" w:eastAsia="Times New Roman" w:hAnsi="Times New Roman" w:cs="Times New Roman"/>
          <w:color w:val="000000"/>
          <w:sz w:val="24"/>
          <w:szCs w:val="24"/>
        </w:rPr>
        <w:t>ommission</w:t>
      </w:r>
      <w:r>
        <w:rPr>
          <w:rFonts w:ascii="Times New Roman" w:eastAsia="Times New Roman" w:hAnsi="Times New Roman" w:cs="Times New Roman"/>
          <w:color w:val="000000"/>
          <w:sz w:val="24"/>
          <w:szCs w:val="24"/>
        </w:rPr>
        <w:t xml:space="preserve"> in accordance with the terms and conditions of this Agreement. </w:t>
      </w:r>
    </w:p>
    <w:p w14:paraId="659E86FD" w14:textId="527652B3" w:rsidR="00872AAB" w:rsidRPr="00C22BE7" w:rsidRDefault="00811249">
      <w:pPr>
        <w:numPr>
          <w:ilvl w:val="0"/>
          <w:numId w:val="8"/>
        </w:numPr>
        <w:pBdr>
          <w:top w:val="nil"/>
          <w:left w:val="nil"/>
          <w:bottom w:val="nil"/>
          <w:right w:val="nil"/>
          <w:between w:val="nil"/>
        </w:pBdr>
        <w:tabs>
          <w:tab w:val="left" w:pos="1080"/>
        </w:tabs>
        <w:spacing w:after="120" w:line="240" w:lineRule="auto"/>
        <w:ind w:left="0" w:firstLine="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stated compensation is inclusive, and includes no additional amounts for the Contractor’s costs, including without limitation all expenses relating to overhead, administration, subcontractors, employees, bid preparation, bonds, scheduling, invoicing, insurance, record retention, reporting, inspections, audits, the correction of errors and omissions, or minor changes within the scope of this Agreement.  The C</w:t>
      </w:r>
      <w:r w:rsidR="003C05A8">
        <w:rPr>
          <w:rFonts w:ascii="Times New Roman" w:eastAsia="Times New Roman" w:hAnsi="Times New Roman" w:cs="Times New Roman"/>
          <w:color w:val="000000"/>
          <w:sz w:val="24"/>
          <w:szCs w:val="24"/>
        </w:rPr>
        <w:t>ommission</w:t>
      </w:r>
      <w:r>
        <w:rPr>
          <w:rFonts w:ascii="Times New Roman" w:eastAsia="Times New Roman" w:hAnsi="Times New Roman" w:cs="Times New Roman"/>
          <w:color w:val="000000"/>
          <w:sz w:val="24"/>
          <w:szCs w:val="24"/>
        </w:rPr>
        <w:t xml:space="preserve"> will not consider or be obligated to pay or reimburse the Contractor any other charges or fees</w:t>
      </w:r>
      <w:r w:rsidR="005502C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the Contractor will not be entitled to any additional compensation or reimbursement,</w:t>
      </w:r>
      <w:r w:rsidR="00830E6C">
        <w:rPr>
          <w:rFonts w:ascii="Times New Roman" w:eastAsia="Times New Roman" w:hAnsi="Times New Roman" w:cs="Times New Roman"/>
          <w:color w:val="000000"/>
          <w:sz w:val="24"/>
          <w:szCs w:val="24"/>
        </w:rPr>
        <w:t xml:space="preserve"> including copy charges, postage charges, </w:t>
      </w:r>
      <w:r w:rsidR="00401602">
        <w:rPr>
          <w:rFonts w:ascii="Times New Roman" w:eastAsia="Times New Roman" w:hAnsi="Times New Roman" w:cs="Times New Roman"/>
          <w:color w:val="000000"/>
          <w:sz w:val="24"/>
          <w:szCs w:val="24"/>
        </w:rPr>
        <w:t xml:space="preserve">travel </w:t>
      </w:r>
      <w:r w:rsidR="00401602" w:rsidRPr="00C22BE7">
        <w:rPr>
          <w:rFonts w:ascii="Times New Roman" w:eastAsia="Times New Roman" w:hAnsi="Times New Roman" w:cs="Times New Roman"/>
          <w:color w:val="000000"/>
          <w:sz w:val="24"/>
          <w:szCs w:val="24"/>
        </w:rPr>
        <w:t>expenses, or outside courier charges,</w:t>
      </w:r>
      <w:r w:rsidRPr="00C22BE7">
        <w:rPr>
          <w:rFonts w:ascii="Times New Roman" w:eastAsia="Times New Roman" w:hAnsi="Times New Roman" w:cs="Times New Roman"/>
          <w:color w:val="000000"/>
          <w:sz w:val="24"/>
          <w:szCs w:val="24"/>
        </w:rPr>
        <w:t xml:space="preserve"> except otherwise specifically provided in the Agreement.</w:t>
      </w:r>
    </w:p>
    <w:p w14:paraId="1AA8EB33" w14:textId="6B04182C" w:rsidR="00530FFD" w:rsidRPr="001B55FE" w:rsidRDefault="00811249" w:rsidP="00246521">
      <w:pPr>
        <w:numPr>
          <w:ilvl w:val="0"/>
          <w:numId w:val="6"/>
        </w:numPr>
        <w:pBdr>
          <w:top w:val="nil"/>
          <w:left w:val="nil"/>
          <w:bottom w:val="nil"/>
          <w:right w:val="nil"/>
          <w:between w:val="nil"/>
        </w:pBdr>
        <w:tabs>
          <w:tab w:val="left" w:pos="1080"/>
        </w:tabs>
        <w:spacing w:after="120" w:line="240" w:lineRule="auto"/>
        <w:ind w:left="0" w:firstLine="720"/>
        <w:jc w:val="both"/>
        <w:rPr>
          <w:rFonts w:ascii="Times New Roman" w:eastAsia="Times New Roman" w:hAnsi="Times New Roman" w:cs="Times New Roman"/>
          <w:b/>
          <w:sz w:val="24"/>
          <w:szCs w:val="24"/>
          <w:u w:val="single"/>
        </w:rPr>
      </w:pPr>
      <w:r w:rsidRPr="00C22BE7">
        <w:rPr>
          <w:rFonts w:ascii="Times New Roman" w:eastAsia="Times New Roman" w:hAnsi="Times New Roman" w:cs="Times New Roman"/>
          <w:b/>
          <w:i/>
          <w:color w:val="000000"/>
          <w:sz w:val="24"/>
          <w:szCs w:val="24"/>
          <w:u w:val="single"/>
        </w:rPr>
        <w:t>Maximum Amount</w:t>
      </w:r>
      <w:r w:rsidRPr="00C22BE7">
        <w:rPr>
          <w:rFonts w:ascii="Times New Roman" w:eastAsia="Times New Roman" w:hAnsi="Times New Roman" w:cs="Times New Roman"/>
          <w:b/>
          <w:color w:val="000000"/>
          <w:sz w:val="24"/>
          <w:szCs w:val="24"/>
        </w:rPr>
        <w:t xml:space="preserve">.  </w:t>
      </w:r>
      <w:r w:rsidRPr="00C22BE7">
        <w:rPr>
          <w:rFonts w:ascii="Times New Roman" w:eastAsia="Times New Roman" w:hAnsi="Times New Roman" w:cs="Times New Roman"/>
          <w:color w:val="000000"/>
          <w:sz w:val="24"/>
          <w:szCs w:val="24"/>
        </w:rPr>
        <w:t>The maximum aggregate amount payable by the C</w:t>
      </w:r>
      <w:r w:rsidR="00530FFD" w:rsidRPr="00C22BE7">
        <w:rPr>
          <w:rFonts w:ascii="Times New Roman" w:eastAsia="Times New Roman" w:hAnsi="Times New Roman" w:cs="Times New Roman"/>
          <w:color w:val="000000"/>
          <w:sz w:val="24"/>
          <w:szCs w:val="24"/>
        </w:rPr>
        <w:t>ommission</w:t>
      </w:r>
      <w:r w:rsidRPr="00C22BE7">
        <w:rPr>
          <w:rFonts w:ascii="Times New Roman" w:eastAsia="Times New Roman" w:hAnsi="Times New Roman" w:cs="Times New Roman"/>
          <w:color w:val="000000"/>
          <w:sz w:val="24"/>
          <w:szCs w:val="24"/>
        </w:rPr>
        <w:t xml:space="preserve"> under this Agreement is</w:t>
      </w:r>
      <w:r w:rsidR="00615680" w:rsidRPr="00C22BE7">
        <w:rPr>
          <w:rFonts w:ascii="Times New Roman" w:eastAsia="Times New Roman" w:hAnsi="Times New Roman" w:cs="Times New Roman"/>
          <w:color w:val="000000"/>
          <w:sz w:val="24"/>
          <w:szCs w:val="24"/>
        </w:rPr>
        <w:t xml:space="preserve"> </w:t>
      </w:r>
      <w:r w:rsidR="00744659" w:rsidRPr="00C22BE7">
        <w:rPr>
          <w:rFonts w:ascii="Times New Roman" w:eastAsia="Times New Roman" w:hAnsi="Times New Roman" w:cs="Times New Roman"/>
          <w:color w:val="000000"/>
          <w:sz w:val="24"/>
          <w:szCs w:val="24"/>
        </w:rPr>
        <w:t>$</w:t>
      </w:r>
      <w:r w:rsidR="00C22BE7" w:rsidRPr="00C22BE7">
        <w:rPr>
          <w:rFonts w:ascii="Times New Roman" w:eastAsia="Times New Roman" w:hAnsi="Times New Roman" w:cs="Times New Roman"/>
          <w:color w:val="000000"/>
          <w:sz w:val="24"/>
          <w:szCs w:val="24"/>
        </w:rPr>
        <w:t xml:space="preserve"> 25,000.</w:t>
      </w:r>
    </w:p>
    <w:p w14:paraId="19F0A4A9" w14:textId="029148F7" w:rsidR="00872AAB" w:rsidRPr="003C05A8" w:rsidRDefault="00811249" w:rsidP="00017CB0">
      <w:pPr>
        <w:numPr>
          <w:ilvl w:val="0"/>
          <w:numId w:val="6"/>
        </w:numPr>
        <w:pBdr>
          <w:top w:val="nil"/>
          <w:left w:val="nil"/>
          <w:bottom w:val="nil"/>
          <w:right w:val="nil"/>
          <w:between w:val="nil"/>
        </w:pBdr>
        <w:tabs>
          <w:tab w:val="left" w:pos="1080"/>
        </w:tabs>
        <w:spacing w:after="120" w:line="240" w:lineRule="auto"/>
        <w:ind w:left="0" w:firstLine="720"/>
        <w:jc w:val="center"/>
        <w:rPr>
          <w:rFonts w:ascii="Times New Roman" w:eastAsia="Times New Roman" w:hAnsi="Times New Roman" w:cs="Times New Roman"/>
          <w:b/>
          <w:sz w:val="24"/>
          <w:szCs w:val="24"/>
          <w:u w:val="single"/>
        </w:rPr>
      </w:pPr>
      <w:r w:rsidRPr="003C05A8">
        <w:rPr>
          <w:rFonts w:ascii="Times New Roman" w:eastAsia="Times New Roman" w:hAnsi="Times New Roman" w:cs="Times New Roman"/>
          <w:b/>
          <w:sz w:val="24"/>
          <w:szCs w:val="24"/>
          <w:u w:val="single"/>
        </w:rPr>
        <w:t>ARTICLE V - DURATION AND TERMINATION</w:t>
      </w:r>
    </w:p>
    <w:p w14:paraId="3FE9A104" w14:textId="30B605E0" w:rsidR="00872AAB" w:rsidRDefault="00811249">
      <w:pPr>
        <w:numPr>
          <w:ilvl w:val="0"/>
          <w:numId w:val="9"/>
        </w:numPr>
        <w:pBdr>
          <w:top w:val="nil"/>
          <w:left w:val="nil"/>
          <w:bottom w:val="nil"/>
          <w:right w:val="nil"/>
          <w:between w:val="nil"/>
        </w:pBdr>
        <w:tabs>
          <w:tab w:val="left" w:pos="1080"/>
        </w:tabs>
        <w:spacing w:after="120" w:line="240" w:lineRule="auto"/>
        <w:ind w:left="0"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u w:val="single"/>
        </w:rPr>
        <w:t>Term</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The term of this agreement shall be for 1 year, beginning the Effective Date, provided there is an encumbrance of funds by the </w:t>
      </w:r>
      <w:r w:rsidR="00093C17">
        <w:rPr>
          <w:rFonts w:ascii="Times New Roman" w:eastAsia="Times New Roman" w:hAnsi="Times New Roman" w:cs="Times New Roman"/>
          <w:color w:val="000000"/>
          <w:sz w:val="24"/>
          <w:szCs w:val="24"/>
        </w:rPr>
        <w:t>Department of Civil Service and/or Commission</w:t>
      </w:r>
      <w:r>
        <w:rPr>
          <w:rFonts w:ascii="Times New Roman" w:eastAsia="Times New Roman" w:hAnsi="Times New Roman" w:cs="Times New Roman"/>
          <w:color w:val="000000"/>
          <w:sz w:val="24"/>
          <w:szCs w:val="24"/>
        </w:rPr>
        <w:t xml:space="preserve"> made from the funds appropriat</w:t>
      </w:r>
      <w:r w:rsidR="004E3D70">
        <w:rPr>
          <w:rFonts w:ascii="Times New Roman" w:eastAsia="Times New Roman" w:hAnsi="Times New Roman" w:cs="Times New Roman"/>
          <w:color w:val="000000"/>
          <w:sz w:val="24"/>
          <w:szCs w:val="24"/>
        </w:rPr>
        <w:t>ed</w:t>
      </w:r>
      <w:r>
        <w:rPr>
          <w:rFonts w:ascii="Times New Roman" w:eastAsia="Times New Roman" w:hAnsi="Times New Roman" w:cs="Times New Roman"/>
          <w:color w:val="000000"/>
          <w:sz w:val="24"/>
          <w:szCs w:val="24"/>
        </w:rPr>
        <w:t xml:space="preserve"> by the City Council.  This Agreement shall automatically terminate with respect to any </w:t>
      </w:r>
      <w:proofErr w:type="gramStart"/>
      <w:r>
        <w:rPr>
          <w:rFonts w:ascii="Times New Roman" w:eastAsia="Times New Roman" w:hAnsi="Times New Roman" w:cs="Times New Roman"/>
          <w:color w:val="000000"/>
          <w:sz w:val="24"/>
          <w:szCs w:val="24"/>
        </w:rPr>
        <w:t>period of time</w:t>
      </w:r>
      <w:proofErr w:type="gramEnd"/>
      <w:r>
        <w:rPr>
          <w:rFonts w:ascii="Times New Roman" w:eastAsia="Times New Roman" w:hAnsi="Times New Roman" w:cs="Times New Roman"/>
          <w:color w:val="000000"/>
          <w:sz w:val="24"/>
          <w:szCs w:val="24"/>
        </w:rPr>
        <w:t xml:space="preserve"> for which funds are not so encumbered.</w:t>
      </w:r>
    </w:p>
    <w:p w14:paraId="00D2E415" w14:textId="38E2E1BB" w:rsidR="00872AAB" w:rsidRDefault="00811249">
      <w:pPr>
        <w:numPr>
          <w:ilvl w:val="0"/>
          <w:numId w:val="9"/>
        </w:numPr>
        <w:pBdr>
          <w:top w:val="nil"/>
          <w:left w:val="nil"/>
          <w:bottom w:val="nil"/>
          <w:right w:val="nil"/>
          <w:between w:val="nil"/>
        </w:pBdr>
        <w:tabs>
          <w:tab w:val="left" w:pos="1080"/>
        </w:tabs>
        <w:spacing w:after="120" w:line="240" w:lineRule="auto"/>
        <w:ind w:left="0"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u w:val="single"/>
        </w:rPr>
        <w:t>Termination for Convenience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The </w:t>
      </w:r>
      <w:r w:rsidR="00EC1D8F">
        <w:rPr>
          <w:rFonts w:ascii="Times New Roman" w:eastAsia="Times New Roman" w:hAnsi="Times New Roman" w:cs="Times New Roman"/>
          <w:color w:val="000000"/>
          <w:sz w:val="24"/>
          <w:szCs w:val="24"/>
        </w:rPr>
        <w:t>C</w:t>
      </w:r>
      <w:r w:rsidR="00093C17">
        <w:rPr>
          <w:rFonts w:ascii="Times New Roman" w:eastAsia="Times New Roman" w:hAnsi="Times New Roman" w:cs="Times New Roman"/>
          <w:color w:val="000000"/>
          <w:sz w:val="24"/>
          <w:szCs w:val="24"/>
        </w:rPr>
        <w:t>ommission</w:t>
      </w:r>
      <w:r>
        <w:rPr>
          <w:rFonts w:ascii="Times New Roman" w:eastAsia="Times New Roman" w:hAnsi="Times New Roman" w:cs="Times New Roman"/>
          <w:color w:val="000000"/>
          <w:sz w:val="24"/>
          <w:szCs w:val="24"/>
        </w:rPr>
        <w:t xml:space="preserve"> may terminate this Agreement at any time during the term of the Agreement by giving the Contractor written notice of the termination at least 30 calendar days before the intended date of termination.</w:t>
      </w:r>
    </w:p>
    <w:p w14:paraId="3584B400" w14:textId="2D7035C0" w:rsidR="00872AAB" w:rsidRDefault="00811249">
      <w:pPr>
        <w:numPr>
          <w:ilvl w:val="0"/>
          <w:numId w:val="9"/>
        </w:numPr>
        <w:pBdr>
          <w:top w:val="nil"/>
          <w:left w:val="nil"/>
          <w:bottom w:val="nil"/>
          <w:right w:val="nil"/>
          <w:between w:val="nil"/>
        </w:pBdr>
        <w:tabs>
          <w:tab w:val="left" w:pos="1080"/>
        </w:tabs>
        <w:spacing w:after="120" w:line="240" w:lineRule="auto"/>
        <w:ind w:left="0"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u w:val="single"/>
        </w:rPr>
        <w:t xml:space="preserve">Termination for </w:t>
      </w:r>
      <w:proofErr w:type="gramStart"/>
      <w:r>
        <w:rPr>
          <w:rFonts w:ascii="Times New Roman" w:eastAsia="Times New Roman" w:hAnsi="Times New Roman" w:cs="Times New Roman"/>
          <w:b/>
          <w:i/>
          <w:color w:val="000000"/>
          <w:sz w:val="24"/>
          <w:szCs w:val="24"/>
          <w:u w:val="single"/>
        </w:rPr>
        <w:t>Non-Appropriation</w:t>
      </w:r>
      <w:proofErr w:type="gram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This Agreement will terminate immediately in the event of non-appropriation of funds sufficient to maintain this Agreement without the requirement of notice</w:t>
      </w:r>
      <w:r w:rsidR="009C770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the C</w:t>
      </w:r>
      <w:r w:rsidR="00672ED5">
        <w:rPr>
          <w:rFonts w:ascii="Times New Roman" w:eastAsia="Times New Roman" w:hAnsi="Times New Roman" w:cs="Times New Roman"/>
          <w:color w:val="000000"/>
          <w:sz w:val="24"/>
          <w:szCs w:val="24"/>
        </w:rPr>
        <w:t>ommission</w:t>
      </w:r>
      <w:r>
        <w:rPr>
          <w:rFonts w:ascii="Times New Roman" w:eastAsia="Times New Roman" w:hAnsi="Times New Roman" w:cs="Times New Roman"/>
          <w:color w:val="000000"/>
          <w:sz w:val="24"/>
          <w:szCs w:val="24"/>
        </w:rPr>
        <w:t xml:space="preserve"> will not be liable for any amounts beyond the funds appropriated and encumbered for this Agreement.</w:t>
      </w:r>
    </w:p>
    <w:p w14:paraId="3EFA2A96" w14:textId="22AFC97F" w:rsidR="00872AAB" w:rsidRPr="001B55FE" w:rsidRDefault="00811249">
      <w:pPr>
        <w:numPr>
          <w:ilvl w:val="0"/>
          <w:numId w:val="9"/>
        </w:numPr>
        <w:pBdr>
          <w:top w:val="nil"/>
          <w:left w:val="nil"/>
          <w:bottom w:val="nil"/>
          <w:right w:val="nil"/>
          <w:between w:val="nil"/>
        </w:pBdr>
        <w:tabs>
          <w:tab w:val="left" w:pos="1080"/>
        </w:tabs>
        <w:spacing w:after="120" w:line="240" w:lineRule="auto"/>
        <w:ind w:left="0"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u w:val="single"/>
        </w:rPr>
        <w:t>Termination for Cause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The </w:t>
      </w:r>
      <w:r w:rsidR="00EC1D8F">
        <w:rPr>
          <w:rFonts w:ascii="Times New Roman" w:eastAsia="Times New Roman" w:hAnsi="Times New Roman" w:cs="Times New Roman"/>
          <w:color w:val="000000"/>
          <w:sz w:val="24"/>
          <w:szCs w:val="24"/>
        </w:rPr>
        <w:t>C</w:t>
      </w:r>
      <w:r w:rsidR="00672ED5">
        <w:rPr>
          <w:rFonts w:ascii="Times New Roman" w:eastAsia="Times New Roman" w:hAnsi="Times New Roman" w:cs="Times New Roman"/>
          <w:color w:val="000000"/>
          <w:sz w:val="24"/>
          <w:szCs w:val="24"/>
        </w:rPr>
        <w:t>ommission</w:t>
      </w:r>
      <w:r>
        <w:rPr>
          <w:rFonts w:ascii="Times New Roman" w:eastAsia="Times New Roman" w:hAnsi="Times New Roman" w:cs="Times New Roman"/>
          <w:color w:val="000000"/>
          <w:sz w:val="24"/>
          <w:szCs w:val="24"/>
        </w:rPr>
        <w:t xml:space="preserve"> may terminate this Agreement immediately for cause by sending written notice to the Contractor. “Cause” includes without limitation any failure to perform any obligation or abide by any condition of this Agreement or the failure of any representation or warranty in this Agreement, including without limitation any failure to comply with the requirements of the City’s Disadvantaged Business Enterprise program and any failure to comply with any provision of City Code § 2-1120 or requests of the Office of Inspector General. If a termination for cause is subsequently challenged in a court of law and the challenging party prevails, the termination will be deemed to be a termination for convenience effective 30 days </w:t>
      </w:r>
      <w:r>
        <w:rPr>
          <w:rFonts w:ascii="Times New Roman" w:eastAsia="Times New Roman" w:hAnsi="Times New Roman" w:cs="Times New Roman"/>
          <w:color w:val="000000"/>
          <w:sz w:val="24"/>
          <w:szCs w:val="24"/>
        </w:rPr>
        <w:lastRenderedPageBreak/>
        <w:t>from the date of the original written notice of termination for cause was sent to the challenging party; no further notice will be required.</w:t>
      </w:r>
    </w:p>
    <w:p w14:paraId="360E2DF6" w14:textId="5CCF4157" w:rsidR="00872AAB" w:rsidRPr="00321C35" w:rsidRDefault="00811249" w:rsidP="00A14D3A">
      <w:pPr>
        <w:pBdr>
          <w:top w:val="nil"/>
          <w:left w:val="nil"/>
          <w:bottom w:val="nil"/>
          <w:right w:val="nil"/>
          <w:between w:val="nil"/>
        </w:pBdr>
        <w:tabs>
          <w:tab w:val="left" w:pos="1080"/>
        </w:tabs>
        <w:spacing w:after="120" w:line="240" w:lineRule="auto"/>
        <w:ind w:left="720"/>
        <w:jc w:val="center"/>
        <w:rPr>
          <w:rFonts w:ascii="Times New Roman" w:eastAsia="Times New Roman" w:hAnsi="Times New Roman" w:cs="Times New Roman"/>
          <w:b/>
          <w:sz w:val="24"/>
          <w:szCs w:val="24"/>
          <w:u w:val="single"/>
        </w:rPr>
      </w:pPr>
      <w:r w:rsidRPr="00321C35">
        <w:rPr>
          <w:rFonts w:ascii="Times New Roman" w:eastAsia="Times New Roman" w:hAnsi="Times New Roman" w:cs="Times New Roman"/>
          <w:b/>
          <w:sz w:val="24"/>
          <w:szCs w:val="24"/>
          <w:u w:val="single"/>
        </w:rPr>
        <w:t>ARTICLE VI - PERFORMANCE MEASURES</w:t>
      </w:r>
    </w:p>
    <w:p w14:paraId="5906056A" w14:textId="30FE6980" w:rsidR="00872AAB" w:rsidRDefault="00811249">
      <w:pPr>
        <w:numPr>
          <w:ilvl w:val="0"/>
          <w:numId w:val="19"/>
        </w:numPr>
        <w:pBdr>
          <w:top w:val="nil"/>
          <w:left w:val="nil"/>
          <w:bottom w:val="nil"/>
          <w:right w:val="nil"/>
          <w:between w:val="nil"/>
        </w:pBdr>
        <w:tabs>
          <w:tab w:val="left" w:pos="1080"/>
        </w:tabs>
        <w:spacing w:after="120" w:line="24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u w:val="single"/>
        </w:rPr>
        <w:t>Factors</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The </w:t>
      </w:r>
      <w:r w:rsidR="00EC1D8F">
        <w:rPr>
          <w:rFonts w:ascii="Times New Roman" w:eastAsia="Times New Roman" w:hAnsi="Times New Roman" w:cs="Times New Roman"/>
          <w:color w:val="000000"/>
          <w:sz w:val="24"/>
          <w:szCs w:val="24"/>
        </w:rPr>
        <w:t>C</w:t>
      </w:r>
      <w:r w:rsidR="009C7701">
        <w:rPr>
          <w:rFonts w:ascii="Times New Roman" w:eastAsia="Times New Roman" w:hAnsi="Times New Roman" w:cs="Times New Roman"/>
          <w:color w:val="000000"/>
          <w:sz w:val="24"/>
          <w:szCs w:val="24"/>
        </w:rPr>
        <w:t>ommission</w:t>
      </w:r>
      <w:r>
        <w:rPr>
          <w:rFonts w:ascii="Times New Roman" w:eastAsia="Times New Roman" w:hAnsi="Times New Roman" w:cs="Times New Roman"/>
          <w:color w:val="000000"/>
          <w:sz w:val="24"/>
          <w:szCs w:val="24"/>
        </w:rPr>
        <w:t xml:space="preserve"> will measure the performance of the Contractor according to the following non-exhaustive factors: work performed in compliance with the terms of the Agreement</w:t>
      </w:r>
      <w:r w:rsidR="00654766">
        <w:rPr>
          <w:rFonts w:ascii="Times New Roman" w:eastAsia="Times New Roman" w:hAnsi="Times New Roman" w:cs="Times New Roman"/>
          <w:color w:val="000000"/>
          <w:sz w:val="24"/>
          <w:szCs w:val="24"/>
        </w:rPr>
        <w:t xml:space="preserve">, including the quality and timeliness of </w:t>
      </w:r>
      <w:r w:rsidR="00E414DD">
        <w:rPr>
          <w:rFonts w:ascii="Times New Roman" w:eastAsia="Times New Roman" w:hAnsi="Times New Roman" w:cs="Times New Roman"/>
          <w:color w:val="000000"/>
          <w:sz w:val="24"/>
          <w:szCs w:val="24"/>
        </w:rPr>
        <w:t>transcripts</w:t>
      </w:r>
      <w:r w:rsidR="005B1ADC">
        <w:rPr>
          <w:rFonts w:ascii="Times New Roman" w:eastAsia="Times New Roman" w:hAnsi="Times New Roman" w:cs="Times New Roman"/>
          <w:color w:val="000000"/>
          <w:sz w:val="24"/>
          <w:szCs w:val="24"/>
        </w:rPr>
        <w:t xml:space="preserve">. </w:t>
      </w:r>
    </w:p>
    <w:p w14:paraId="4E7DD73B" w14:textId="77777777" w:rsidR="00872AAB" w:rsidRDefault="00811249">
      <w:pPr>
        <w:spacing w:after="12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ARTICLE VII - NON-DISCRIMINATION</w:t>
      </w:r>
    </w:p>
    <w:p w14:paraId="4CB6D770" w14:textId="77777777" w:rsidR="00872AAB" w:rsidRDefault="00811249">
      <w:pPr>
        <w:numPr>
          <w:ilvl w:val="0"/>
          <w:numId w:val="7"/>
        </w:numPr>
        <w:pBdr>
          <w:top w:val="nil"/>
          <w:left w:val="nil"/>
          <w:bottom w:val="nil"/>
          <w:right w:val="nil"/>
          <w:between w:val="nil"/>
        </w:pBdr>
        <w:tabs>
          <w:tab w:val="left" w:pos="1080"/>
        </w:tabs>
        <w:spacing w:before="120" w:after="120" w:line="24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u w:val="single"/>
        </w:rPr>
        <w:t>Equal Employment Opportunity</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In all hiring or employment made possible by, or resulting from this Agreement, the </w:t>
      </w:r>
      <w:r w:rsidRPr="00A14D3A">
        <w:rPr>
          <w:rFonts w:ascii="Times New Roman" w:eastAsia="Times New Roman" w:hAnsi="Times New Roman" w:cs="Times New Roman"/>
          <w:bCs/>
          <w:sz w:val="24"/>
          <w:szCs w:val="24"/>
        </w:rPr>
        <w:t>Contractor</w:t>
      </w:r>
      <w:r>
        <w:rPr>
          <w:rFonts w:ascii="Times New Roman" w:eastAsia="Times New Roman" w:hAnsi="Times New Roman" w:cs="Times New Roman"/>
          <w:color w:val="000000"/>
          <w:sz w:val="24"/>
          <w:szCs w:val="24"/>
        </w:rPr>
        <w:t xml:space="preserve"> (1) will not be discriminate against any employee or applicant for employment because of race, sex, color, religion, gender, age, physical or mental disability, national origin, sexual orientation, gender identity, creed, culture, or ancestry, and (2) where applicable, will take affirmative action to ensure that the ’s employees are treated during employment without regard to their race, sex, color, religion, gender, age, physical or mental disability, national origin, sexual orientation, gender identity, creed, culture, or ancestry. This requirement shall apply to, but not be limited to the following: employment, upgrading, demotion or transfer, recruitment or recruitment advertising, layoff or termination, rates of pay or other forms of compensation, and selection for training, including apprenticeship. All solicitations or advertisements for employees shall state that all qualified applicants will receive consideration for employment without regard to race, sex, color, religion, gender, age, physical or mental disability, national origin, sexual orientation, gender identity, creed, culture, or ancestry.</w:t>
      </w:r>
    </w:p>
    <w:p w14:paraId="1D73B7D6" w14:textId="6AEECAC0" w:rsidR="00872AAB" w:rsidRDefault="00811249">
      <w:pPr>
        <w:numPr>
          <w:ilvl w:val="0"/>
          <w:numId w:val="7"/>
        </w:numPr>
        <w:pBdr>
          <w:top w:val="nil"/>
          <w:left w:val="nil"/>
          <w:bottom w:val="nil"/>
          <w:right w:val="nil"/>
          <w:between w:val="nil"/>
        </w:pBdr>
        <w:tabs>
          <w:tab w:val="left" w:pos="1080"/>
        </w:tabs>
        <w:spacing w:before="120" w:after="120" w:line="24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u w:val="single"/>
        </w:rPr>
        <w:t>Non-Discrimination</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In the performance of this Agreement, the Contractor will not discriminate on the basis, whether in fact or perception, of a person's race, color, creed, religion, national origin, ancestry, age, sex, gender, sexual orientation, gender identity, domestic partner status, marital status, physical or mental disability, or AIDS- or HIV-status against (1) any employee of the </w:t>
      </w:r>
      <w:r w:rsidR="00EC1D8F">
        <w:rPr>
          <w:rFonts w:ascii="Times New Roman" w:eastAsia="Times New Roman" w:hAnsi="Times New Roman" w:cs="Times New Roman"/>
          <w:color w:val="000000"/>
          <w:sz w:val="24"/>
          <w:szCs w:val="24"/>
        </w:rPr>
        <w:t>City</w:t>
      </w:r>
      <w:r>
        <w:rPr>
          <w:rFonts w:ascii="Times New Roman" w:eastAsia="Times New Roman" w:hAnsi="Times New Roman" w:cs="Times New Roman"/>
          <w:color w:val="000000"/>
          <w:sz w:val="24"/>
          <w:szCs w:val="24"/>
        </w:rPr>
        <w:t xml:space="preserve"> working with the Contractor in any of Contractor’s operations within Orleans Parish or (2) any person seeking accommodations, advantages, facilities, privileges, services, or membership in all business, social, or other establishments or organizations operated by the Contractor. The Contractor agrees to comply with and abide by all applicable federal, </w:t>
      </w:r>
      <w:proofErr w:type="gramStart"/>
      <w:r>
        <w:rPr>
          <w:rFonts w:ascii="Times New Roman" w:eastAsia="Times New Roman" w:hAnsi="Times New Roman" w:cs="Times New Roman"/>
          <w:color w:val="000000"/>
          <w:sz w:val="24"/>
          <w:szCs w:val="24"/>
        </w:rPr>
        <w:t>state</w:t>
      </w:r>
      <w:proofErr w:type="gramEnd"/>
      <w:r>
        <w:rPr>
          <w:rFonts w:ascii="Times New Roman" w:eastAsia="Times New Roman" w:hAnsi="Times New Roman" w:cs="Times New Roman"/>
          <w:color w:val="000000"/>
          <w:sz w:val="24"/>
          <w:szCs w:val="24"/>
        </w:rPr>
        <w:t xml:space="preserve"> and local laws relating to non-discrimination, including, without limitation, Title VI</w:t>
      </w:r>
      <w:r w:rsidR="005502C9">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of the Civil Rights Act of 1964, Section V of the Rehabilitation Act of 1973, and the Americans with Disabilities Act of 1990.</w:t>
      </w:r>
    </w:p>
    <w:p w14:paraId="3672972E" w14:textId="2185A792" w:rsidR="00872AAB" w:rsidRDefault="00811249">
      <w:pPr>
        <w:numPr>
          <w:ilvl w:val="0"/>
          <w:numId w:val="7"/>
        </w:numPr>
        <w:pBdr>
          <w:top w:val="nil"/>
          <w:left w:val="nil"/>
          <w:bottom w:val="nil"/>
          <w:right w:val="nil"/>
          <w:between w:val="nil"/>
        </w:pBdr>
        <w:tabs>
          <w:tab w:val="left" w:pos="1080"/>
        </w:tabs>
        <w:spacing w:before="120" w:after="120" w:line="24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EC1D8F">
        <w:rPr>
          <w:rFonts w:ascii="Times New Roman" w:eastAsia="Times New Roman" w:hAnsi="Times New Roman" w:cs="Times New Roman"/>
          <w:color w:val="000000"/>
          <w:sz w:val="24"/>
          <w:szCs w:val="24"/>
        </w:rPr>
        <w:t>C</w:t>
      </w:r>
      <w:r w:rsidR="00706E6D">
        <w:rPr>
          <w:rFonts w:ascii="Times New Roman" w:eastAsia="Times New Roman" w:hAnsi="Times New Roman" w:cs="Times New Roman"/>
          <w:color w:val="000000"/>
          <w:sz w:val="24"/>
          <w:szCs w:val="24"/>
        </w:rPr>
        <w:t>ommission</w:t>
      </w:r>
      <w:r>
        <w:rPr>
          <w:rFonts w:ascii="Times New Roman" w:eastAsia="Times New Roman" w:hAnsi="Times New Roman" w:cs="Times New Roman"/>
          <w:color w:val="000000"/>
          <w:sz w:val="24"/>
          <w:szCs w:val="24"/>
        </w:rPr>
        <w:t xml:space="preserve"> may terminate this Agreement for cause if the Contractor fails to comply with any obligation in this Article, which failure is a material breach of this Agreement.</w:t>
      </w:r>
    </w:p>
    <w:p w14:paraId="651E97E6" w14:textId="41E5CB57" w:rsidR="00872AAB" w:rsidRDefault="00811249">
      <w:pPr>
        <w:spacing w:after="12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ARTICLE </w:t>
      </w:r>
      <w:r w:rsidR="008E6FB6">
        <w:rPr>
          <w:rFonts w:ascii="Times New Roman" w:eastAsia="Times New Roman" w:hAnsi="Times New Roman" w:cs="Times New Roman"/>
          <w:b/>
          <w:sz w:val="24"/>
          <w:szCs w:val="24"/>
          <w:u w:val="single"/>
        </w:rPr>
        <w:t>VIII</w:t>
      </w:r>
      <w:r>
        <w:rPr>
          <w:rFonts w:ascii="Times New Roman" w:eastAsia="Times New Roman" w:hAnsi="Times New Roman" w:cs="Times New Roman"/>
          <w:b/>
          <w:sz w:val="24"/>
          <w:szCs w:val="24"/>
          <w:u w:val="single"/>
        </w:rPr>
        <w:t xml:space="preserve"> - INDEPENDENT CONTRACTOR</w:t>
      </w:r>
    </w:p>
    <w:p w14:paraId="7DF740A2" w14:textId="50CB3795" w:rsidR="008E6FB6" w:rsidRDefault="00811249" w:rsidP="008E6FB6">
      <w:pPr>
        <w:widowControl w:val="0"/>
        <w:numPr>
          <w:ilvl w:val="0"/>
          <w:numId w:val="15"/>
        </w:numPr>
        <w:pBdr>
          <w:top w:val="nil"/>
          <w:left w:val="nil"/>
          <w:bottom w:val="nil"/>
          <w:right w:val="nil"/>
          <w:between w:val="nil"/>
        </w:pBdr>
        <w:tabs>
          <w:tab w:val="left" w:pos="1080"/>
        </w:tabs>
        <w:spacing w:after="12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b/>
          <w:i/>
          <w:color w:val="000000"/>
          <w:sz w:val="24"/>
          <w:szCs w:val="24"/>
          <w:u w:val="single"/>
        </w:rPr>
        <w:t>Independent Contractor Status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The Contractor is an independent contractor and shall not be deemed an employee, servant, agent, partner, or joint venture of the </w:t>
      </w:r>
      <w:r w:rsidR="00706E6D">
        <w:rPr>
          <w:rFonts w:ascii="Times New Roman" w:eastAsia="Times New Roman" w:hAnsi="Times New Roman" w:cs="Times New Roman"/>
          <w:color w:val="000000"/>
          <w:sz w:val="24"/>
          <w:szCs w:val="24"/>
        </w:rPr>
        <w:t>Commission</w:t>
      </w:r>
      <w:r w:rsidR="00180FBF">
        <w:rPr>
          <w:rFonts w:ascii="Times New Roman" w:eastAsia="Times New Roman" w:hAnsi="Times New Roman" w:cs="Times New Roman"/>
          <w:color w:val="000000"/>
          <w:sz w:val="24"/>
          <w:szCs w:val="24"/>
        </w:rPr>
        <w:t xml:space="preserve">, </w:t>
      </w:r>
      <w:r w:rsidR="00140528">
        <w:rPr>
          <w:rFonts w:ascii="Times New Roman" w:eastAsia="Times New Roman" w:hAnsi="Times New Roman" w:cs="Times New Roman"/>
          <w:color w:val="000000"/>
          <w:sz w:val="24"/>
          <w:szCs w:val="24"/>
        </w:rPr>
        <w:t>Department,</w:t>
      </w:r>
      <w:r w:rsidR="00706E6D">
        <w:rPr>
          <w:rFonts w:ascii="Times New Roman" w:eastAsia="Times New Roman" w:hAnsi="Times New Roman" w:cs="Times New Roman"/>
          <w:color w:val="000000"/>
          <w:sz w:val="24"/>
          <w:szCs w:val="24"/>
        </w:rPr>
        <w:t xml:space="preserve"> or the City</w:t>
      </w:r>
      <w:r w:rsidR="00140528">
        <w:rPr>
          <w:rFonts w:ascii="Times New Roman" w:eastAsia="Times New Roman" w:hAnsi="Times New Roman" w:cs="Times New Roman"/>
          <w:color w:val="000000"/>
          <w:sz w:val="24"/>
          <w:szCs w:val="24"/>
        </w:rPr>
        <w:t xml:space="preserve"> of New Orleans</w:t>
      </w:r>
      <w:r w:rsidR="00E97A42">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and will not hold itself or any of its employees</w:t>
      </w:r>
      <w:r w:rsidR="001579D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or agents to be an employee, partner, or agent of the </w:t>
      </w:r>
      <w:r w:rsidR="00B26202">
        <w:rPr>
          <w:rFonts w:ascii="Times New Roman" w:eastAsia="Times New Roman" w:hAnsi="Times New Roman" w:cs="Times New Roman"/>
          <w:color w:val="000000"/>
          <w:sz w:val="24"/>
          <w:szCs w:val="24"/>
        </w:rPr>
        <w:t>Commission</w:t>
      </w:r>
      <w:r w:rsidR="00140528">
        <w:rPr>
          <w:rFonts w:ascii="Times New Roman" w:eastAsia="Times New Roman" w:hAnsi="Times New Roman" w:cs="Times New Roman"/>
          <w:color w:val="000000"/>
          <w:sz w:val="24"/>
          <w:szCs w:val="24"/>
        </w:rPr>
        <w:t>, Department,</w:t>
      </w:r>
      <w:r>
        <w:rPr>
          <w:rFonts w:ascii="Times New Roman" w:eastAsia="Times New Roman" w:hAnsi="Times New Roman" w:cs="Times New Roman"/>
          <w:color w:val="000000"/>
          <w:sz w:val="24"/>
          <w:szCs w:val="24"/>
        </w:rPr>
        <w:t xml:space="preserve"> or the City.</w:t>
      </w:r>
    </w:p>
    <w:p w14:paraId="29EE3293" w14:textId="74755A2B" w:rsidR="008E6FB6" w:rsidRDefault="00811249" w:rsidP="008E6FB6">
      <w:pPr>
        <w:widowControl w:val="0"/>
        <w:numPr>
          <w:ilvl w:val="0"/>
          <w:numId w:val="15"/>
        </w:numPr>
        <w:pBdr>
          <w:top w:val="nil"/>
          <w:left w:val="nil"/>
          <w:bottom w:val="nil"/>
          <w:right w:val="nil"/>
          <w:between w:val="nil"/>
        </w:pBdr>
        <w:tabs>
          <w:tab w:val="left" w:pos="1080"/>
        </w:tabs>
        <w:spacing w:after="120" w:line="240" w:lineRule="auto"/>
        <w:ind w:firstLine="720"/>
        <w:jc w:val="both"/>
        <w:rPr>
          <w:rFonts w:ascii="Times New Roman" w:eastAsia="Times New Roman" w:hAnsi="Times New Roman" w:cs="Times New Roman"/>
          <w:color w:val="000000"/>
        </w:rPr>
      </w:pPr>
      <w:r w:rsidRPr="008E6FB6">
        <w:rPr>
          <w:rFonts w:ascii="Times New Roman" w:eastAsia="Times New Roman" w:hAnsi="Times New Roman" w:cs="Times New Roman"/>
          <w:b/>
          <w:i/>
          <w:color w:val="000000"/>
          <w:sz w:val="24"/>
          <w:szCs w:val="24"/>
          <w:u w:val="single"/>
        </w:rPr>
        <w:lastRenderedPageBreak/>
        <w:t>Exclusion of Worker’s Compensation Coverage</w:t>
      </w:r>
      <w:r w:rsidRPr="008E6FB6">
        <w:rPr>
          <w:rFonts w:ascii="Times New Roman" w:eastAsia="Times New Roman" w:hAnsi="Times New Roman" w:cs="Times New Roman"/>
          <w:b/>
          <w:color w:val="000000"/>
          <w:sz w:val="24"/>
          <w:szCs w:val="24"/>
        </w:rPr>
        <w:t>.</w:t>
      </w:r>
      <w:r w:rsidRPr="008E6FB6">
        <w:rPr>
          <w:rFonts w:ascii="Times New Roman" w:eastAsia="Times New Roman" w:hAnsi="Times New Roman" w:cs="Times New Roman"/>
          <w:color w:val="000000"/>
          <w:sz w:val="24"/>
          <w:szCs w:val="24"/>
        </w:rPr>
        <w:t xml:space="preserve">  </w:t>
      </w:r>
      <w:r w:rsidR="003D055A">
        <w:rPr>
          <w:rFonts w:ascii="Times New Roman" w:eastAsia="Times New Roman" w:hAnsi="Times New Roman" w:cs="Times New Roman"/>
          <w:color w:val="000000"/>
          <w:sz w:val="24"/>
          <w:szCs w:val="24"/>
        </w:rPr>
        <w:t>Neither the</w:t>
      </w:r>
      <w:r w:rsidRPr="008E6FB6">
        <w:rPr>
          <w:rFonts w:ascii="Times New Roman" w:eastAsia="Times New Roman" w:hAnsi="Times New Roman" w:cs="Times New Roman"/>
          <w:color w:val="000000"/>
          <w:sz w:val="24"/>
          <w:szCs w:val="24"/>
        </w:rPr>
        <w:t xml:space="preserve"> C</w:t>
      </w:r>
      <w:r w:rsidR="005502C9">
        <w:rPr>
          <w:rFonts w:ascii="Times New Roman" w:eastAsia="Times New Roman" w:hAnsi="Times New Roman" w:cs="Times New Roman"/>
          <w:color w:val="000000"/>
          <w:sz w:val="24"/>
          <w:szCs w:val="24"/>
        </w:rPr>
        <w:t>ommission</w:t>
      </w:r>
      <w:r w:rsidR="00140528">
        <w:rPr>
          <w:rFonts w:ascii="Times New Roman" w:eastAsia="Times New Roman" w:hAnsi="Times New Roman" w:cs="Times New Roman"/>
          <w:color w:val="000000"/>
          <w:sz w:val="24"/>
          <w:szCs w:val="24"/>
        </w:rPr>
        <w:t>, Depar</w:t>
      </w:r>
      <w:r w:rsidR="00180FBF">
        <w:rPr>
          <w:rFonts w:ascii="Times New Roman" w:eastAsia="Times New Roman" w:hAnsi="Times New Roman" w:cs="Times New Roman"/>
          <w:color w:val="000000"/>
          <w:sz w:val="24"/>
          <w:szCs w:val="24"/>
        </w:rPr>
        <w:t>t</w:t>
      </w:r>
      <w:r w:rsidR="00140528">
        <w:rPr>
          <w:rFonts w:ascii="Times New Roman" w:eastAsia="Times New Roman" w:hAnsi="Times New Roman" w:cs="Times New Roman"/>
          <w:color w:val="000000"/>
          <w:sz w:val="24"/>
          <w:szCs w:val="24"/>
        </w:rPr>
        <w:t>ment,</w:t>
      </w:r>
      <w:r w:rsidR="003D055A">
        <w:rPr>
          <w:rFonts w:ascii="Times New Roman" w:eastAsia="Times New Roman" w:hAnsi="Times New Roman" w:cs="Times New Roman"/>
          <w:color w:val="000000"/>
          <w:sz w:val="24"/>
          <w:szCs w:val="24"/>
        </w:rPr>
        <w:t xml:space="preserve"> nor the City</w:t>
      </w:r>
      <w:r w:rsidR="00140528">
        <w:rPr>
          <w:rFonts w:ascii="Times New Roman" w:eastAsia="Times New Roman" w:hAnsi="Times New Roman" w:cs="Times New Roman"/>
          <w:color w:val="000000"/>
          <w:sz w:val="24"/>
          <w:szCs w:val="24"/>
        </w:rPr>
        <w:t xml:space="preserve"> of New Orleans</w:t>
      </w:r>
      <w:r w:rsidRPr="008E6FB6">
        <w:rPr>
          <w:rFonts w:ascii="Times New Roman" w:eastAsia="Times New Roman" w:hAnsi="Times New Roman" w:cs="Times New Roman"/>
          <w:color w:val="000000"/>
          <w:sz w:val="24"/>
          <w:szCs w:val="24"/>
        </w:rPr>
        <w:t xml:space="preserve"> will be liable to the Contractor, as an independent contractor as defined in La. R.S. 23:1021(6), for any benefits or coverage as provided by the Workmen’s Compensation Law of the State of Louisiana. Under the provisions of La. R.S. 23:1034, any person employed by the Contractor will not be considered an employee of the</w:t>
      </w:r>
      <w:r w:rsidR="00140528">
        <w:rPr>
          <w:rFonts w:ascii="Times New Roman" w:eastAsia="Times New Roman" w:hAnsi="Times New Roman" w:cs="Times New Roman"/>
          <w:color w:val="000000"/>
          <w:sz w:val="24"/>
          <w:szCs w:val="24"/>
        </w:rPr>
        <w:t xml:space="preserve"> Commission, Department, or</w:t>
      </w:r>
      <w:r w:rsidRPr="008E6FB6">
        <w:rPr>
          <w:rFonts w:ascii="Times New Roman" w:eastAsia="Times New Roman" w:hAnsi="Times New Roman" w:cs="Times New Roman"/>
          <w:color w:val="000000"/>
          <w:sz w:val="24"/>
          <w:szCs w:val="24"/>
        </w:rPr>
        <w:t xml:space="preserve"> City</w:t>
      </w:r>
      <w:r w:rsidR="00140528">
        <w:rPr>
          <w:rFonts w:ascii="Times New Roman" w:eastAsia="Times New Roman" w:hAnsi="Times New Roman" w:cs="Times New Roman"/>
          <w:color w:val="000000"/>
          <w:sz w:val="24"/>
          <w:szCs w:val="24"/>
        </w:rPr>
        <w:t xml:space="preserve"> of New Orleans</w:t>
      </w:r>
      <w:r w:rsidRPr="008E6FB6">
        <w:rPr>
          <w:rFonts w:ascii="Times New Roman" w:eastAsia="Times New Roman" w:hAnsi="Times New Roman" w:cs="Times New Roman"/>
          <w:color w:val="000000"/>
          <w:sz w:val="24"/>
          <w:szCs w:val="24"/>
        </w:rPr>
        <w:t xml:space="preserve"> for the purpose of Worker’s Compensation coverage.</w:t>
      </w:r>
    </w:p>
    <w:p w14:paraId="5136C5F2" w14:textId="27B33097" w:rsidR="008E6FB6" w:rsidRDefault="00811249" w:rsidP="008E6FB6">
      <w:pPr>
        <w:widowControl w:val="0"/>
        <w:numPr>
          <w:ilvl w:val="0"/>
          <w:numId w:val="15"/>
        </w:numPr>
        <w:pBdr>
          <w:top w:val="nil"/>
          <w:left w:val="nil"/>
          <w:bottom w:val="nil"/>
          <w:right w:val="nil"/>
          <w:between w:val="nil"/>
        </w:pBdr>
        <w:tabs>
          <w:tab w:val="left" w:pos="1080"/>
        </w:tabs>
        <w:spacing w:after="120" w:line="240" w:lineRule="auto"/>
        <w:ind w:firstLine="720"/>
        <w:jc w:val="both"/>
        <w:rPr>
          <w:rFonts w:ascii="Times New Roman" w:eastAsia="Times New Roman" w:hAnsi="Times New Roman" w:cs="Times New Roman"/>
          <w:color w:val="000000"/>
        </w:rPr>
      </w:pPr>
      <w:r w:rsidRPr="008E6FB6">
        <w:rPr>
          <w:rFonts w:ascii="Times New Roman" w:eastAsia="Times New Roman" w:hAnsi="Times New Roman" w:cs="Times New Roman"/>
          <w:b/>
          <w:i/>
          <w:color w:val="000000"/>
          <w:sz w:val="24"/>
          <w:szCs w:val="24"/>
          <w:u w:val="single"/>
        </w:rPr>
        <w:t>Exclusion of Unemployment Compensation Coverage</w:t>
      </w:r>
      <w:r w:rsidRPr="008E6FB6">
        <w:rPr>
          <w:rFonts w:ascii="Times New Roman" w:eastAsia="Times New Roman" w:hAnsi="Times New Roman" w:cs="Times New Roman"/>
          <w:b/>
          <w:color w:val="000000"/>
          <w:sz w:val="24"/>
          <w:szCs w:val="24"/>
        </w:rPr>
        <w:t>.</w:t>
      </w:r>
      <w:r w:rsidRPr="008E6FB6">
        <w:rPr>
          <w:rFonts w:ascii="Times New Roman" w:eastAsia="Times New Roman" w:hAnsi="Times New Roman" w:cs="Times New Roman"/>
          <w:color w:val="000000"/>
          <w:sz w:val="24"/>
          <w:szCs w:val="24"/>
        </w:rPr>
        <w:t xml:space="preserve">  The Contractor, as an independent contractor, is being hired by the </w:t>
      </w:r>
      <w:r w:rsidR="003D055A">
        <w:rPr>
          <w:rFonts w:ascii="Times New Roman" w:eastAsia="Times New Roman" w:hAnsi="Times New Roman" w:cs="Times New Roman"/>
          <w:color w:val="000000"/>
          <w:sz w:val="24"/>
          <w:szCs w:val="24"/>
        </w:rPr>
        <w:t>Commission</w:t>
      </w:r>
      <w:r w:rsidRPr="008E6FB6">
        <w:rPr>
          <w:rFonts w:ascii="Times New Roman" w:eastAsia="Times New Roman" w:hAnsi="Times New Roman" w:cs="Times New Roman"/>
          <w:color w:val="000000"/>
          <w:sz w:val="24"/>
          <w:szCs w:val="24"/>
        </w:rPr>
        <w:t xml:space="preserve"> under this Agreement for hire and defined in La. R.S. 23:1472(E) and neither the Contractor nor anyone employed by it will be considered an employee of the </w:t>
      </w:r>
      <w:r w:rsidR="003D055A">
        <w:rPr>
          <w:rFonts w:ascii="Times New Roman" w:eastAsia="Times New Roman" w:hAnsi="Times New Roman" w:cs="Times New Roman"/>
          <w:color w:val="000000"/>
          <w:sz w:val="24"/>
          <w:szCs w:val="24"/>
        </w:rPr>
        <w:t>Commission</w:t>
      </w:r>
      <w:r w:rsidR="00140528">
        <w:rPr>
          <w:rFonts w:ascii="Times New Roman" w:eastAsia="Times New Roman" w:hAnsi="Times New Roman" w:cs="Times New Roman"/>
          <w:color w:val="000000"/>
          <w:sz w:val="24"/>
          <w:szCs w:val="24"/>
        </w:rPr>
        <w:t>, Department,</w:t>
      </w:r>
      <w:r w:rsidR="003D055A">
        <w:rPr>
          <w:rFonts w:ascii="Times New Roman" w:eastAsia="Times New Roman" w:hAnsi="Times New Roman" w:cs="Times New Roman"/>
          <w:color w:val="000000"/>
          <w:sz w:val="24"/>
          <w:szCs w:val="24"/>
        </w:rPr>
        <w:t xml:space="preserve"> or the </w:t>
      </w:r>
      <w:r w:rsidR="00EC1D8F" w:rsidRPr="008E6FB6">
        <w:rPr>
          <w:rFonts w:ascii="Times New Roman" w:eastAsia="Times New Roman" w:hAnsi="Times New Roman" w:cs="Times New Roman"/>
          <w:color w:val="000000"/>
          <w:sz w:val="24"/>
          <w:szCs w:val="24"/>
        </w:rPr>
        <w:t>City</w:t>
      </w:r>
      <w:r w:rsidR="00140528">
        <w:rPr>
          <w:rFonts w:ascii="Times New Roman" w:eastAsia="Times New Roman" w:hAnsi="Times New Roman" w:cs="Times New Roman"/>
          <w:color w:val="000000"/>
          <w:sz w:val="24"/>
          <w:szCs w:val="24"/>
        </w:rPr>
        <w:t xml:space="preserve"> of New Orleans</w:t>
      </w:r>
      <w:r w:rsidRPr="008E6FB6">
        <w:rPr>
          <w:rFonts w:ascii="Times New Roman" w:eastAsia="Times New Roman" w:hAnsi="Times New Roman" w:cs="Times New Roman"/>
          <w:color w:val="000000"/>
          <w:sz w:val="24"/>
          <w:szCs w:val="24"/>
        </w:rPr>
        <w:t xml:space="preserve"> for the purpose of unemployment compensation coverage, which coverage same being hereby expressly waived and excluded by the parties, because: (a) the Contractor has been and will be free from any control or direction by the </w:t>
      </w:r>
      <w:r w:rsidR="00EC1D8F" w:rsidRPr="008E6FB6">
        <w:rPr>
          <w:rFonts w:ascii="Times New Roman" w:eastAsia="Times New Roman" w:hAnsi="Times New Roman" w:cs="Times New Roman"/>
          <w:color w:val="000000"/>
          <w:sz w:val="24"/>
          <w:szCs w:val="24"/>
        </w:rPr>
        <w:t>C</w:t>
      </w:r>
      <w:r w:rsidR="003D055A">
        <w:rPr>
          <w:rFonts w:ascii="Times New Roman" w:eastAsia="Times New Roman" w:hAnsi="Times New Roman" w:cs="Times New Roman"/>
          <w:color w:val="000000"/>
          <w:sz w:val="24"/>
          <w:szCs w:val="24"/>
        </w:rPr>
        <w:t>ommission</w:t>
      </w:r>
      <w:r w:rsidRPr="008E6FB6">
        <w:rPr>
          <w:rFonts w:ascii="Times New Roman" w:eastAsia="Times New Roman" w:hAnsi="Times New Roman" w:cs="Times New Roman"/>
          <w:color w:val="000000"/>
          <w:sz w:val="24"/>
          <w:szCs w:val="24"/>
        </w:rPr>
        <w:t xml:space="preserve"> over the performance of the services covered by this contract; (b) the services to be performed by the Contractor are outside the normal course and scope of the </w:t>
      </w:r>
      <w:r w:rsidR="00EC1D8F" w:rsidRPr="008E6FB6">
        <w:rPr>
          <w:rFonts w:ascii="Times New Roman" w:eastAsia="Times New Roman" w:hAnsi="Times New Roman" w:cs="Times New Roman"/>
          <w:color w:val="000000"/>
          <w:sz w:val="24"/>
          <w:szCs w:val="24"/>
        </w:rPr>
        <w:t>C</w:t>
      </w:r>
      <w:r w:rsidR="003D055A">
        <w:rPr>
          <w:rFonts w:ascii="Times New Roman" w:eastAsia="Times New Roman" w:hAnsi="Times New Roman" w:cs="Times New Roman"/>
          <w:color w:val="000000"/>
          <w:sz w:val="24"/>
          <w:szCs w:val="24"/>
        </w:rPr>
        <w:t>ommission</w:t>
      </w:r>
      <w:r w:rsidRPr="008E6FB6">
        <w:rPr>
          <w:rFonts w:ascii="Times New Roman" w:eastAsia="Times New Roman" w:hAnsi="Times New Roman" w:cs="Times New Roman"/>
          <w:color w:val="000000"/>
          <w:sz w:val="24"/>
          <w:szCs w:val="24"/>
        </w:rPr>
        <w:t>’s usual business; and (c) the Contractor has been independently engaged in performing the services required under this Agreement prior to the date of this Agreement.</w:t>
      </w:r>
    </w:p>
    <w:p w14:paraId="1C64E3B2" w14:textId="368D7162" w:rsidR="00872AAB" w:rsidRPr="008E6FB6" w:rsidRDefault="00811249" w:rsidP="008E6FB6">
      <w:pPr>
        <w:widowControl w:val="0"/>
        <w:numPr>
          <w:ilvl w:val="0"/>
          <w:numId w:val="15"/>
        </w:numPr>
        <w:pBdr>
          <w:top w:val="nil"/>
          <w:left w:val="nil"/>
          <w:bottom w:val="nil"/>
          <w:right w:val="nil"/>
          <w:between w:val="nil"/>
        </w:pBdr>
        <w:tabs>
          <w:tab w:val="left" w:pos="1080"/>
        </w:tabs>
        <w:spacing w:after="120" w:line="240" w:lineRule="auto"/>
        <w:ind w:firstLine="720"/>
        <w:jc w:val="both"/>
        <w:rPr>
          <w:rFonts w:ascii="Times New Roman" w:eastAsia="Times New Roman" w:hAnsi="Times New Roman" w:cs="Times New Roman"/>
          <w:color w:val="000000"/>
        </w:rPr>
      </w:pPr>
      <w:r w:rsidRPr="008E6FB6">
        <w:rPr>
          <w:rFonts w:ascii="Times New Roman" w:eastAsia="Times New Roman" w:hAnsi="Times New Roman" w:cs="Times New Roman"/>
          <w:b/>
          <w:i/>
          <w:color w:val="000000"/>
          <w:sz w:val="24"/>
          <w:szCs w:val="24"/>
          <w:u w:val="single"/>
        </w:rPr>
        <w:t>Waiver of Benefits</w:t>
      </w:r>
      <w:r w:rsidRPr="008E6FB6">
        <w:rPr>
          <w:rFonts w:ascii="Times New Roman" w:eastAsia="Times New Roman" w:hAnsi="Times New Roman" w:cs="Times New Roman"/>
          <w:b/>
          <w:color w:val="000000"/>
          <w:sz w:val="24"/>
          <w:szCs w:val="24"/>
        </w:rPr>
        <w:t>.</w:t>
      </w:r>
      <w:r w:rsidRPr="008E6FB6">
        <w:rPr>
          <w:rFonts w:ascii="Times New Roman" w:eastAsia="Times New Roman" w:hAnsi="Times New Roman" w:cs="Times New Roman"/>
          <w:color w:val="000000"/>
          <w:sz w:val="24"/>
          <w:szCs w:val="24"/>
        </w:rPr>
        <w:t xml:space="preserve">  The Contractor, as an independent contractor, will not receive from the </w:t>
      </w:r>
      <w:r w:rsidR="003D055A">
        <w:rPr>
          <w:rFonts w:ascii="Times New Roman" w:eastAsia="Times New Roman" w:hAnsi="Times New Roman" w:cs="Times New Roman"/>
          <w:color w:val="000000"/>
          <w:sz w:val="24"/>
          <w:szCs w:val="24"/>
        </w:rPr>
        <w:t>Commission</w:t>
      </w:r>
      <w:r w:rsidR="00140528">
        <w:rPr>
          <w:rFonts w:ascii="Times New Roman" w:eastAsia="Times New Roman" w:hAnsi="Times New Roman" w:cs="Times New Roman"/>
          <w:color w:val="000000"/>
          <w:sz w:val="24"/>
          <w:szCs w:val="24"/>
        </w:rPr>
        <w:t>, Department,</w:t>
      </w:r>
      <w:r w:rsidR="003D055A">
        <w:rPr>
          <w:rFonts w:ascii="Times New Roman" w:eastAsia="Times New Roman" w:hAnsi="Times New Roman" w:cs="Times New Roman"/>
          <w:color w:val="000000"/>
          <w:sz w:val="24"/>
          <w:szCs w:val="24"/>
        </w:rPr>
        <w:t xml:space="preserve"> or the </w:t>
      </w:r>
      <w:r w:rsidRPr="008E6FB6">
        <w:rPr>
          <w:rFonts w:ascii="Times New Roman" w:eastAsia="Times New Roman" w:hAnsi="Times New Roman" w:cs="Times New Roman"/>
          <w:color w:val="000000"/>
          <w:sz w:val="24"/>
          <w:szCs w:val="24"/>
        </w:rPr>
        <w:t>City</w:t>
      </w:r>
      <w:r w:rsidR="00140528">
        <w:rPr>
          <w:rFonts w:ascii="Times New Roman" w:eastAsia="Times New Roman" w:hAnsi="Times New Roman" w:cs="Times New Roman"/>
          <w:color w:val="000000"/>
          <w:sz w:val="24"/>
          <w:szCs w:val="24"/>
        </w:rPr>
        <w:t xml:space="preserve"> of New Orleans</w:t>
      </w:r>
      <w:r w:rsidRPr="008E6FB6">
        <w:rPr>
          <w:rFonts w:ascii="Times New Roman" w:eastAsia="Times New Roman" w:hAnsi="Times New Roman" w:cs="Times New Roman"/>
          <w:color w:val="000000"/>
          <w:sz w:val="24"/>
          <w:szCs w:val="24"/>
        </w:rPr>
        <w:t xml:space="preserve"> any sick and annual leave benefits, medical insurance, life insurance, paid vacations, paid holidays, sick leave, pension, or Social Security for any services rendered under this Agreement.</w:t>
      </w:r>
    </w:p>
    <w:p w14:paraId="657FE899" w14:textId="27B6AD50" w:rsidR="00872AAB" w:rsidRDefault="00811249">
      <w:pPr>
        <w:spacing w:after="12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ARTICLE </w:t>
      </w:r>
      <w:r w:rsidR="008E6FB6">
        <w:rPr>
          <w:rFonts w:ascii="Times New Roman" w:eastAsia="Times New Roman" w:hAnsi="Times New Roman" w:cs="Times New Roman"/>
          <w:b/>
          <w:sz w:val="24"/>
          <w:szCs w:val="24"/>
          <w:u w:val="single"/>
        </w:rPr>
        <w:t>I</w:t>
      </w:r>
      <w:r>
        <w:rPr>
          <w:rFonts w:ascii="Times New Roman" w:eastAsia="Times New Roman" w:hAnsi="Times New Roman" w:cs="Times New Roman"/>
          <w:b/>
          <w:sz w:val="24"/>
          <w:szCs w:val="24"/>
          <w:u w:val="single"/>
        </w:rPr>
        <w:t>X - NOTICE</w:t>
      </w:r>
    </w:p>
    <w:p w14:paraId="770B139D" w14:textId="77777777" w:rsidR="00872AAB" w:rsidRDefault="00811249">
      <w:pPr>
        <w:numPr>
          <w:ilvl w:val="0"/>
          <w:numId w:val="11"/>
        </w:numPr>
        <w:pBdr>
          <w:top w:val="nil"/>
          <w:left w:val="nil"/>
          <w:bottom w:val="nil"/>
          <w:right w:val="nil"/>
          <w:between w:val="nil"/>
        </w:pBdr>
        <w:tabs>
          <w:tab w:val="left" w:pos="1080"/>
        </w:tabs>
        <w:spacing w:after="120" w:line="24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u w:val="single"/>
        </w:rPr>
        <w:t>In General</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Except for any routine communication, any notice, demand, communication, or request required or permitted under this Agreement will be given in writing and delivered in person or by certified mail, return receipt requested as follows:</w:t>
      </w:r>
    </w:p>
    <w:p w14:paraId="7EFC6CA9" w14:textId="69A51E0F" w:rsidR="00872AAB" w:rsidRDefault="00811249" w:rsidP="008E6FB6">
      <w:pPr>
        <w:widowControl w:val="0"/>
        <w:numPr>
          <w:ilvl w:val="0"/>
          <w:numId w:val="16"/>
        </w:numPr>
        <w:tabs>
          <w:tab w:val="left" w:pos="1440"/>
        </w:tabs>
        <w:spacing w:after="120" w:line="240" w:lineRule="auto"/>
        <w:ind w:left="0" w:firstLine="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the </w:t>
      </w:r>
      <w:r w:rsidR="008E6FB6">
        <w:rPr>
          <w:rFonts w:ascii="Times New Roman" w:eastAsia="Times New Roman" w:hAnsi="Times New Roman" w:cs="Times New Roman"/>
          <w:sz w:val="24"/>
          <w:szCs w:val="24"/>
        </w:rPr>
        <w:t>C</w:t>
      </w:r>
      <w:r w:rsidR="00F805A8">
        <w:rPr>
          <w:rFonts w:ascii="Times New Roman" w:eastAsia="Times New Roman" w:hAnsi="Times New Roman" w:cs="Times New Roman"/>
          <w:sz w:val="24"/>
          <w:szCs w:val="24"/>
        </w:rPr>
        <w:t>ommission</w:t>
      </w:r>
      <w:r w:rsidR="008E6FB6">
        <w:rPr>
          <w:rFonts w:ascii="Times New Roman" w:eastAsia="Times New Roman" w:hAnsi="Times New Roman" w:cs="Times New Roman"/>
          <w:sz w:val="24"/>
          <w:szCs w:val="24"/>
        </w:rPr>
        <w:t>:</w:t>
      </w:r>
    </w:p>
    <w:p w14:paraId="4C2C33E1" w14:textId="00EFB8F0" w:rsidR="00BE3EFA" w:rsidRDefault="00BE3EFA" w:rsidP="008E6FB6">
      <w:pPr>
        <w:widowControl w:val="0"/>
        <w:tabs>
          <w:tab w:val="left" w:pos="1080"/>
        </w:tabs>
        <w:spacing w:after="0" w:line="240" w:lineRule="auto"/>
        <w:ind w:left="1440"/>
        <w:jc w:val="both"/>
        <w:rPr>
          <w:rFonts w:ascii="Times New Roman" w:eastAsia="Times New Roman" w:hAnsi="Times New Roman" w:cs="Times New Roman"/>
          <w:bCs/>
          <w:sz w:val="24"/>
          <w:szCs w:val="24"/>
        </w:rPr>
      </w:pPr>
    </w:p>
    <w:p w14:paraId="596AA5CC" w14:textId="347211E1" w:rsidR="00180FBF" w:rsidRDefault="00180FBF" w:rsidP="008E6FB6">
      <w:pPr>
        <w:widowControl w:val="0"/>
        <w:tabs>
          <w:tab w:val="left" w:pos="1080"/>
        </w:tabs>
        <w:spacing w:after="0" w:line="240" w:lineRule="auto"/>
        <w:ind w:left="14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Christina Carroll</w:t>
      </w:r>
    </w:p>
    <w:p w14:paraId="52D68936" w14:textId="51F0FDFE" w:rsidR="00180FBF" w:rsidRPr="008E6FB6" w:rsidRDefault="00180FBF" w:rsidP="008E6FB6">
      <w:pPr>
        <w:widowControl w:val="0"/>
        <w:tabs>
          <w:tab w:val="left" w:pos="1080"/>
        </w:tabs>
        <w:spacing w:after="0" w:line="240" w:lineRule="auto"/>
        <w:ind w:left="14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Executive Counsel</w:t>
      </w:r>
    </w:p>
    <w:p w14:paraId="56CF2A2F" w14:textId="77777777" w:rsidR="00BE3EFA" w:rsidRPr="008E6FB6" w:rsidRDefault="004E159C" w:rsidP="008E6FB6">
      <w:pPr>
        <w:widowControl w:val="0"/>
        <w:tabs>
          <w:tab w:val="left" w:pos="1080"/>
        </w:tabs>
        <w:spacing w:after="0" w:line="240" w:lineRule="auto"/>
        <w:ind w:left="1440"/>
        <w:jc w:val="both"/>
        <w:rPr>
          <w:rFonts w:ascii="Times New Roman" w:eastAsia="Times New Roman" w:hAnsi="Times New Roman" w:cs="Times New Roman"/>
          <w:bCs/>
          <w:sz w:val="24"/>
          <w:szCs w:val="24"/>
        </w:rPr>
      </w:pPr>
      <w:r w:rsidRPr="008E6FB6">
        <w:rPr>
          <w:rFonts w:ascii="Times New Roman" w:eastAsia="Times New Roman" w:hAnsi="Times New Roman" w:cs="Times New Roman"/>
          <w:bCs/>
          <w:sz w:val="24"/>
          <w:szCs w:val="24"/>
        </w:rPr>
        <w:t>City of New Orleans Civil Service Commission</w:t>
      </w:r>
    </w:p>
    <w:p w14:paraId="6492390B" w14:textId="77777777" w:rsidR="004E159C" w:rsidRPr="008E6FB6" w:rsidRDefault="004E159C" w:rsidP="008E6FB6">
      <w:pPr>
        <w:widowControl w:val="0"/>
        <w:tabs>
          <w:tab w:val="left" w:pos="1080"/>
        </w:tabs>
        <w:spacing w:after="0" w:line="240" w:lineRule="auto"/>
        <w:ind w:left="1440"/>
        <w:jc w:val="both"/>
        <w:rPr>
          <w:rFonts w:ascii="Times New Roman" w:eastAsia="Times New Roman" w:hAnsi="Times New Roman" w:cs="Times New Roman"/>
          <w:bCs/>
          <w:sz w:val="24"/>
          <w:szCs w:val="24"/>
        </w:rPr>
      </w:pPr>
      <w:r w:rsidRPr="008E6FB6">
        <w:rPr>
          <w:rFonts w:ascii="Times New Roman" w:eastAsia="Times New Roman" w:hAnsi="Times New Roman" w:cs="Times New Roman"/>
          <w:bCs/>
          <w:sz w:val="24"/>
          <w:szCs w:val="24"/>
        </w:rPr>
        <w:t>1340 Poydras Street, Suite 900</w:t>
      </w:r>
    </w:p>
    <w:p w14:paraId="58A35162" w14:textId="118055D1" w:rsidR="004E159C" w:rsidRPr="008E6FB6" w:rsidRDefault="004E159C">
      <w:pPr>
        <w:widowControl w:val="0"/>
        <w:tabs>
          <w:tab w:val="left" w:pos="1080"/>
        </w:tabs>
        <w:spacing w:after="120" w:line="240" w:lineRule="auto"/>
        <w:ind w:left="1440"/>
        <w:jc w:val="both"/>
        <w:rPr>
          <w:rFonts w:ascii="Times New Roman" w:eastAsia="Times New Roman" w:hAnsi="Times New Roman" w:cs="Times New Roman"/>
          <w:bCs/>
          <w:sz w:val="24"/>
          <w:szCs w:val="24"/>
        </w:rPr>
      </w:pPr>
      <w:r w:rsidRPr="008E6FB6">
        <w:rPr>
          <w:rFonts w:ascii="Times New Roman" w:eastAsia="Times New Roman" w:hAnsi="Times New Roman" w:cs="Times New Roman"/>
          <w:bCs/>
          <w:sz w:val="24"/>
          <w:szCs w:val="24"/>
        </w:rPr>
        <w:t>New Orleans, LA 70112</w:t>
      </w:r>
    </w:p>
    <w:p w14:paraId="0C75F625" w14:textId="77777777" w:rsidR="00872AAB" w:rsidRDefault="00811249" w:rsidP="008E6FB6">
      <w:pPr>
        <w:widowControl w:val="0"/>
        <w:numPr>
          <w:ilvl w:val="0"/>
          <w:numId w:val="16"/>
        </w:numPr>
        <w:tabs>
          <w:tab w:val="left" w:pos="1440"/>
        </w:tabs>
        <w:spacing w:after="120" w:line="240" w:lineRule="auto"/>
        <w:ind w:left="0" w:firstLine="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the Contractor:</w:t>
      </w:r>
    </w:p>
    <w:p w14:paraId="17C10BFF" w14:textId="77777777" w:rsidR="00775B17" w:rsidRDefault="00775B17">
      <w:pPr>
        <w:widowControl w:val="0"/>
        <w:tabs>
          <w:tab w:val="left" w:pos="1080"/>
        </w:tabs>
        <w:spacing w:after="120" w:line="240" w:lineRule="auto"/>
        <w:ind w:left="1440"/>
        <w:jc w:val="both"/>
        <w:rPr>
          <w:rFonts w:ascii="Times New Roman" w:eastAsia="Times New Roman" w:hAnsi="Times New Roman" w:cs="Times New Roman"/>
          <w:b/>
          <w:sz w:val="24"/>
          <w:szCs w:val="24"/>
        </w:rPr>
      </w:pPr>
    </w:p>
    <w:p w14:paraId="63F5E8A9" w14:textId="77777777" w:rsidR="00872AAB" w:rsidRDefault="00811249">
      <w:pPr>
        <w:numPr>
          <w:ilvl w:val="0"/>
          <w:numId w:val="11"/>
        </w:numPr>
        <w:pBdr>
          <w:top w:val="nil"/>
          <w:left w:val="nil"/>
          <w:bottom w:val="nil"/>
          <w:right w:val="nil"/>
          <w:between w:val="nil"/>
        </w:pBdr>
        <w:tabs>
          <w:tab w:val="left" w:pos="1080"/>
        </w:tabs>
        <w:spacing w:after="120" w:line="24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u w:val="single"/>
        </w:rPr>
        <w:t>Effectiveness</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Notices are effective when received, except any notice that is not received due to the intended recipient’s refusal or avoidance of delivery is deemed received as of the date of the first attempted delivery.</w:t>
      </w:r>
    </w:p>
    <w:p w14:paraId="4738B61C" w14:textId="60BA9641" w:rsidR="006D44DE" w:rsidRPr="003F7F39" w:rsidRDefault="00811249" w:rsidP="003F7F39">
      <w:pPr>
        <w:numPr>
          <w:ilvl w:val="0"/>
          <w:numId w:val="11"/>
        </w:numPr>
        <w:pBdr>
          <w:top w:val="nil"/>
          <w:left w:val="nil"/>
          <w:bottom w:val="nil"/>
          <w:right w:val="nil"/>
          <w:between w:val="nil"/>
        </w:pBdr>
        <w:tabs>
          <w:tab w:val="left" w:pos="1080"/>
        </w:tabs>
        <w:spacing w:after="120" w:line="24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u w:val="single"/>
        </w:rPr>
        <w:t>Notification of Change</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Each party is responsible for notifying the other in writing that references this Agreement of any changes in its address(es) set forth above.  </w:t>
      </w:r>
    </w:p>
    <w:p w14:paraId="46FF824D" w14:textId="4B3D235E" w:rsidR="00872AAB" w:rsidRDefault="00811249">
      <w:pPr>
        <w:spacing w:after="12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ARTICLE X - ADDITIONAL PROVISIONS</w:t>
      </w:r>
    </w:p>
    <w:p w14:paraId="5900D65C" w14:textId="77777777" w:rsidR="008E6FB6" w:rsidRDefault="008E6FB6" w:rsidP="008E6FB6">
      <w:pPr>
        <w:pStyle w:val="Outline0042"/>
        <w:numPr>
          <w:ilvl w:val="0"/>
          <w:numId w:val="23"/>
        </w:numPr>
        <w:tabs>
          <w:tab w:val="clear" w:pos="720"/>
          <w:tab w:val="left" w:pos="1080"/>
        </w:tabs>
        <w:spacing w:after="120"/>
        <w:ind w:firstLine="720"/>
        <w:jc w:val="both"/>
      </w:pPr>
      <w:r>
        <w:rPr>
          <w:b/>
          <w:i/>
          <w:u w:val="single"/>
        </w:rPr>
        <w:t>Amendment</w:t>
      </w:r>
      <w:r>
        <w:rPr>
          <w:b/>
        </w:rPr>
        <w:t>.</w:t>
      </w:r>
      <w:r>
        <w:t xml:space="preserve">  No amendment of or modification to this Agreement shall be valid unless and until executed in writing by the duly authorized representatives of both parties to this Agreement.</w:t>
      </w:r>
    </w:p>
    <w:p w14:paraId="102C70ED" w14:textId="5E3600A0" w:rsidR="008E6FB6" w:rsidRDefault="008E6FB6" w:rsidP="008E6FB6">
      <w:pPr>
        <w:pStyle w:val="Outline0042"/>
        <w:numPr>
          <w:ilvl w:val="0"/>
          <w:numId w:val="23"/>
        </w:numPr>
        <w:tabs>
          <w:tab w:val="clear" w:pos="720"/>
          <w:tab w:val="left" w:pos="1080"/>
        </w:tabs>
        <w:spacing w:after="120"/>
        <w:ind w:firstLine="720"/>
        <w:jc w:val="both"/>
      </w:pPr>
      <w:r>
        <w:rPr>
          <w:b/>
          <w:i/>
          <w:u w:val="single"/>
        </w:rPr>
        <w:t>Assignment</w:t>
      </w:r>
      <w:r>
        <w:rPr>
          <w:b/>
        </w:rPr>
        <w:t>.</w:t>
      </w:r>
      <w:r>
        <w:t xml:space="preserve">  This Agreement and any part of the Contractor’s interest in it are not assignable or transferable without the C</w:t>
      </w:r>
      <w:r w:rsidR="00F805A8">
        <w:t>ommission</w:t>
      </w:r>
      <w:r>
        <w:t>’s prior written consent.</w:t>
      </w:r>
    </w:p>
    <w:p w14:paraId="13F4DDFC" w14:textId="77777777" w:rsidR="008E6FB6" w:rsidRDefault="008E6FB6" w:rsidP="008E6FB6">
      <w:pPr>
        <w:pStyle w:val="Outline0042"/>
        <w:numPr>
          <w:ilvl w:val="0"/>
          <w:numId w:val="23"/>
        </w:numPr>
        <w:tabs>
          <w:tab w:val="clear" w:pos="720"/>
          <w:tab w:val="left" w:pos="1080"/>
        </w:tabs>
        <w:spacing w:after="120"/>
        <w:ind w:firstLine="720"/>
        <w:jc w:val="both"/>
      </w:pPr>
      <w:r>
        <w:rPr>
          <w:b/>
          <w:i/>
          <w:u w:val="single"/>
        </w:rPr>
        <w:t>Choice of Law</w:t>
      </w:r>
      <w:r>
        <w:rPr>
          <w:b/>
        </w:rPr>
        <w:t>.</w:t>
      </w:r>
      <w:r>
        <w:t xml:space="preserve">  This Agreement will be construed and enforced in accordance with the laws of the State of Louisiana without regard to its conflict of </w:t>
      </w:r>
      <w:proofErr w:type="spellStart"/>
      <w:r>
        <w:t>laws</w:t>
      </w:r>
      <w:proofErr w:type="spellEnd"/>
      <w:r>
        <w:t xml:space="preserve"> provisions.</w:t>
      </w:r>
    </w:p>
    <w:p w14:paraId="33F4D4A1" w14:textId="5C794DB5" w:rsidR="008E6FB6" w:rsidRDefault="008E6FB6" w:rsidP="008E6FB6">
      <w:pPr>
        <w:pStyle w:val="Outline0042"/>
        <w:numPr>
          <w:ilvl w:val="0"/>
          <w:numId w:val="23"/>
        </w:numPr>
        <w:tabs>
          <w:tab w:val="clear" w:pos="2"/>
          <w:tab w:val="clear" w:pos="720"/>
          <w:tab w:val="left" w:pos="1080"/>
        </w:tabs>
        <w:spacing w:after="120"/>
        <w:ind w:firstLine="720"/>
        <w:jc w:val="both"/>
      </w:pPr>
      <w:r>
        <w:rPr>
          <w:b/>
          <w:i/>
          <w:u w:val="single"/>
        </w:rPr>
        <w:t>Compliance with the City</w:t>
      </w:r>
      <w:r w:rsidR="00140528">
        <w:rPr>
          <w:b/>
          <w:i/>
          <w:u w:val="single"/>
        </w:rPr>
        <w:t xml:space="preserve"> of New </w:t>
      </w:r>
      <w:r w:rsidR="001176A3">
        <w:rPr>
          <w:b/>
          <w:i/>
          <w:u w:val="single"/>
        </w:rPr>
        <w:t>Orleans’s</w:t>
      </w:r>
      <w:r>
        <w:rPr>
          <w:b/>
          <w:i/>
          <w:u w:val="single"/>
        </w:rPr>
        <w:t xml:space="preserve"> Hiring Requirements</w:t>
      </w:r>
      <w:r>
        <w:rPr>
          <w:b/>
        </w:rPr>
        <w:t>.</w:t>
      </w:r>
      <w:r>
        <w:t xml:space="preserve">  (i)</w:t>
      </w:r>
      <w:r>
        <w:rPr>
          <w:b/>
        </w:rPr>
        <w:t xml:space="preserve"> </w:t>
      </w:r>
      <w:r>
        <w:t>The Contractor agrees to adhere to the City’s hiring requirements contained in City Code Sections 2-8(d)</w:t>
      </w:r>
      <w:r w:rsidR="008C7C23">
        <w:t xml:space="preserve">, </w:t>
      </w:r>
      <w:r>
        <w:t>2-13(a)-(f)</w:t>
      </w:r>
      <w:r w:rsidR="008C7C23">
        <w:t>, and 70-512</w:t>
      </w:r>
      <w:r>
        <w:t>. Prior to executing this Agreement, Contractor must provide a sworn statement attesting to its compliance with the City’s hiring requirements or stating why deviation from the hiring requirements is necessary. (ii)  Failure to maintain compliance with the City’s hiring requirements throughout the term of the Agreement, or to provide sufficient written reasons for deviation, is a material breach of this Agreement. Upon learning of any such breach, the City</w:t>
      </w:r>
      <w:r w:rsidR="00140528">
        <w:t>, Commission, or Department</w:t>
      </w:r>
      <w:r>
        <w:t xml:space="preserve"> will provide the </w:t>
      </w:r>
      <w:proofErr w:type="gramStart"/>
      <w:r>
        <w:t>Contractor</w:t>
      </w:r>
      <w:proofErr w:type="gramEnd"/>
      <w:r>
        <w:t xml:space="preserve"> notice of noncompliance and allow Contractor thirty (30) days to come into compliance. If, after providing notice and thirty (30) days to cure, the Contractor remains noncompliant, the City</w:t>
      </w:r>
      <w:r w:rsidR="00140528">
        <w:t>, Commission, or Department</w:t>
      </w:r>
      <w:r>
        <w:t xml:space="preserve"> may move to suspend payments to Contractor, void the Agreement, or take any such legal action permitted by law or this Agreement. (iii) This section will not apply to any agreements excluded from the City’s hiring requirements by City Code Sections 2-8(d) or (g). Should a court of competent jurisdiction find any part of this section to be unenforceable, the section should be reformed, if possible, so that it is enforceable to the maximum extent permitted by law, or if reformation is not possible, the section should be fully </w:t>
      </w:r>
      <w:proofErr w:type="gramStart"/>
      <w:r>
        <w:t>severable</w:t>
      </w:r>
      <w:proofErr w:type="gramEnd"/>
      <w:r>
        <w:t xml:space="preserve"> and the remaining provisions of the Agreement will remain in full force and effect. (iv) The Contractor will incorporate the terms and conditions of this Article into all subcontracts, by reference or otherwise, and will require all subcontractors to comply with those provisions.</w:t>
      </w:r>
    </w:p>
    <w:p w14:paraId="27E5D37B" w14:textId="77777777" w:rsidR="008E6FB6" w:rsidRDefault="008E6FB6" w:rsidP="008E6FB6">
      <w:pPr>
        <w:pStyle w:val="Outline0042"/>
        <w:numPr>
          <w:ilvl w:val="0"/>
          <w:numId w:val="23"/>
        </w:numPr>
        <w:tabs>
          <w:tab w:val="clear" w:pos="720"/>
          <w:tab w:val="left" w:pos="1080"/>
        </w:tabs>
        <w:spacing w:after="120"/>
        <w:ind w:firstLine="720"/>
        <w:jc w:val="both"/>
      </w:pPr>
      <w:r>
        <w:rPr>
          <w:b/>
          <w:i/>
          <w:u w:val="single"/>
        </w:rPr>
        <w:t>Entire Agreement</w:t>
      </w:r>
      <w:r>
        <w:rPr>
          <w:b/>
        </w:rPr>
        <w:t>.</w:t>
      </w:r>
      <w:r>
        <w:t xml:space="preserve">  This Agreement, including all incorporated documents, constitutes the final and complete agreement and understanding between the parties. All prior and contemporaneous agreements and understandings, whether oral or written, are superseded by this Agreement and are without effect to vary or alter any terms or conditions of this Agreement.</w:t>
      </w:r>
    </w:p>
    <w:p w14:paraId="36EED812" w14:textId="3051B519" w:rsidR="008E6FB6" w:rsidRDefault="008E6FB6" w:rsidP="008E6FB6">
      <w:pPr>
        <w:pStyle w:val="Outline0042"/>
        <w:numPr>
          <w:ilvl w:val="0"/>
          <w:numId w:val="23"/>
        </w:numPr>
        <w:tabs>
          <w:tab w:val="clear" w:pos="720"/>
          <w:tab w:val="left" w:pos="1080"/>
        </w:tabs>
        <w:spacing w:after="120"/>
        <w:ind w:firstLine="720"/>
        <w:jc w:val="both"/>
        <w:rPr>
          <w:i/>
          <w:color w:val="0070C0"/>
        </w:rPr>
      </w:pPr>
      <w:r>
        <w:rPr>
          <w:b/>
          <w:i/>
          <w:u w:val="single"/>
        </w:rPr>
        <w:t>Exhibits</w:t>
      </w:r>
      <w:r>
        <w:rPr>
          <w:b/>
        </w:rPr>
        <w:t>.</w:t>
      </w:r>
      <w:r>
        <w:t xml:space="preserve">  The following exhibits will be and are incorporated into this Agreement:  </w:t>
      </w:r>
      <w:r w:rsidRPr="008E6FB6">
        <w:rPr>
          <w:iCs/>
        </w:rPr>
        <w:t>Exhibit A.</w:t>
      </w:r>
    </w:p>
    <w:p w14:paraId="03E401D6" w14:textId="043544CA" w:rsidR="008E6FB6" w:rsidRDefault="008E6FB6" w:rsidP="008E6FB6">
      <w:pPr>
        <w:pStyle w:val="Outline0042"/>
        <w:numPr>
          <w:ilvl w:val="0"/>
          <w:numId w:val="23"/>
        </w:numPr>
        <w:tabs>
          <w:tab w:val="clear" w:pos="720"/>
          <w:tab w:val="left" w:pos="1080"/>
        </w:tabs>
        <w:spacing w:after="120"/>
        <w:ind w:firstLine="720"/>
        <w:jc w:val="both"/>
      </w:pPr>
      <w:r>
        <w:rPr>
          <w:b/>
          <w:i/>
          <w:u w:val="single"/>
        </w:rPr>
        <w:t>Jurisdiction</w:t>
      </w:r>
      <w:r>
        <w:rPr>
          <w:b/>
        </w:rPr>
        <w:t>.</w:t>
      </w:r>
      <w:r>
        <w:t xml:space="preserve">  The Contractor consents and yields to the jurisdiction of the State Civil Courts of the Parish of Orleans and formally waives any exception of jurisdiction on account of the residence of the Contractor.</w:t>
      </w:r>
    </w:p>
    <w:p w14:paraId="5D27134E" w14:textId="340615DE" w:rsidR="008E6FB6" w:rsidRDefault="008E6FB6" w:rsidP="008E6FB6">
      <w:pPr>
        <w:pStyle w:val="Outline0042"/>
        <w:numPr>
          <w:ilvl w:val="0"/>
          <w:numId w:val="23"/>
        </w:numPr>
        <w:tabs>
          <w:tab w:val="clear" w:pos="720"/>
          <w:tab w:val="left" w:pos="1080"/>
        </w:tabs>
        <w:spacing w:after="120"/>
        <w:ind w:firstLine="720"/>
        <w:jc w:val="both"/>
      </w:pPr>
      <w:r>
        <w:rPr>
          <w:b/>
          <w:i/>
          <w:u w:val="single"/>
        </w:rPr>
        <w:t>Limitations of the C</w:t>
      </w:r>
      <w:r w:rsidR="00F805A8">
        <w:rPr>
          <w:b/>
          <w:i/>
          <w:u w:val="single"/>
        </w:rPr>
        <w:t>ommission</w:t>
      </w:r>
      <w:r>
        <w:rPr>
          <w:b/>
          <w:i/>
          <w:u w:val="single"/>
        </w:rPr>
        <w:t>’s Obligations</w:t>
      </w:r>
      <w:r>
        <w:rPr>
          <w:b/>
        </w:rPr>
        <w:t>.</w:t>
      </w:r>
      <w:r>
        <w:t xml:space="preserve">  The C</w:t>
      </w:r>
      <w:r w:rsidR="00F805A8">
        <w:t>ommission</w:t>
      </w:r>
      <w:r>
        <w:t xml:space="preserve"> has no obligations not explicitly set forth in this Agreement or any incorporated documents or expressly imposed by law.</w:t>
      </w:r>
    </w:p>
    <w:p w14:paraId="3F1C89C0" w14:textId="2C8B5211" w:rsidR="008E6FB6" w:rsidRDefault="008E6FB6" w:rsidP="008E6FB6">
      <w:pPr>
        <w:pStyle w:val="Outline0042"/>
        <w:numPr>
          <w:ilvl w:val="0"/>
          <w:numId w:val="23"/>
        </w:numPr>
        <w:tabs>
          <w:tab w:val="clear" w:pos="2"/>
          <w:tab w:val="clear" w:pos="720"/>
          <w:tab w:val="left" w:pos="1080"/>
        </w:tabs>
        <w:spacing w:after="120"/>
        <w:ind w:firstLine="720"/>
        <w:jc w:val="both"/>
      </w:pPr>
      <w:r>
        <w:rPr>
          <w:b/>
          <w:i/>
          <w:u w:val="single"/>
        </w:rPr>
        <w:t>No Third-Party Beneficiaries</w:t>
      </w:r>
      <w:r>
        <w:rPr>
          <w:b/>
        </w:rPr>
        <w:t>.</w:t>
      </w:r>
      <w:r>
        <w:t xml:space="preserve">  This Agreement is entered into for the exclusive benefit of the parties and the parties expressly disclaim any intent to benefit anyone not a party to this Agreement.</w:t>
      </w:r>
    </w:p>
    <w:p w14:paraId="44DD729A" w14:textId="12FFAA8C" w:rsidR="008E6FB6" w:rsidRDefault="008E6FB6" w:rsidP="008E6FB6">
      <w:pPr>
        <w:pStyle w:val="Outline0042"/>
        <w:numPr>
          <w:ilvl w:val="0"/>
          <w:numId w:val="23"/>
        </w:numPr>
        <w:tabs>
          <w:tab w:val="clear" w:pos="720"/>
          <w:tab w:val="left" w:pos="1080"/>
        </w:tabs>
        <w:spacing w:after="120"/>
        <w:ind w:firstLine="720"/>
        <w:jc w:val="both"/>
      </w:pPr>
      <w:r>
        <w:rPr>
          <w:b/>
          <w:i/>
          <w:u w:val="single"/>
        </w:rPr>
        <w:lastRenderedPageBreak/>
        <w:t>Non-Exclusivity</w:t>
      </w:r>
      <w:r>
        <w:rPr>
          <w:b/>
        </w:rPr>
        <w:t>.</w:t>
      </w:r>
      <w:r>
        <w:t xml:space="preserve">  This Agreement is </w:t>
      </w:r>
      <w:proofErr w:type="gramStart"/>
      <w:r>
        <w:t>non-exclusive</w:t>
      </w:r>
      <w:proofErr w:type="gramEnd"/>
      <w:r>
        <w:t xml:space="preserve"> and the Contractor may provide services to other clients, subject to the C</w:t>
      </w:r>
      <w:r w:rsidR="00F805A8">
        <w:t>ommission</w:t>
      </w:r>
      <w:r>
        <w:t>’s approval of any potential conflicts with the performance of this Agreement</w:t>
      </w:r>
      <w:r w:rsidR="003D055A">
        <w:t>. T</w:t>
      </w:r>
      <w:r>
        <w:t>he C</w:t>
      </w:r>
      <w:r w:rsidR="00F805A8">
        <w:t>ommission</w:t>
      </w:r>
      <w:r>
        <w:t xml:space="preserve"> may engage the services of others for the provision of some or </w:t>
      </w:r>
      <w:proofErr w:type="gramStart"/>
      <w:r>
        <w:t>all of</w:t>
      </w:r>
      <w:proofErr w:type="gramEnd"/>
      <w:r>
        <w:t xml:space="preserve"> the work to be performed under this Agreement.</w:t>
      </w:r>
    </w:p>
    <w:p w14:paraId="7E824E57" w14:textId="77777777" w:rsidR="008E6FB6" w:rsidRDefault="008E6FB6" w:rsidP="008E6FB6">
      <w:pPr>
        <w:pStyle w:val="Outline0042"/>
        <w:numPr>
          <w:ilvl w:val="0"/>
          <w:numId w:val="23"/>
        </w:numPr>
        <w:tabs>
          <w:tab w:val="clear" w:pos="2"/>
          <w:tab w:val="clear" w:pos="720"/>
          <w:tab w:val="left" w:pos="1080"/>
        </w:tabs>
        <w:spacing w:after="120"/>
        <w:ind w:firstLine="720"/>
        <w:jc w:val="both"/>
      </w:pPr>
      <w:r>
        <w:rPr>
          <w:b/>
          <w:i/>
          <w:u w:val="single"/>
        </w:rPr>
        <w:t>Non-Waiver</w:t>
      </w:r>
      <w:r>
        <w:rPr>
          <w:b/>
        </w:rPr>
        <w:t>.</w:t>
      </w:r>
      <w:r>
        <w:t xml:space="preserve">  The failure of either party to insist upon strict compliance with any provision of this Agreement, to enforce any right or to seek any remedy upon discovery of any default or breach of the other party at such time as the initial discovery of the existence of such noncompliance, right, default or breach shall not affect or constitute a waiver of either party’s right to insist upon such compliance, exercise such right or seek such remedy with respect to that default or breach or any prior contemporaneous or subsequent default or breach.</w:t>
      </w:r>
    </w:p>
    <w:p w14:paraId="68045BFC" w14:textId="45A509B0" w:rsidR="008E6FB6" w:rsidRDefault="008E6FB6" w:rsidP="008E6FB6">
      <w:pPr>
        <w:pStyle w:val="Outline0042"/>
        <w:numPr>
          <w:ilvl w:val="0"/>
          <w:numId w:val="23"/>
        </w:numPr>
        <w:tabs>
          <w:tab w:val="clear" w:pos="720"/>
          <w:tab w:val="left" w:pos="1080"/>
        </w:tabs>
        <w:spacing w:after="120"/>
        <w:ind w:firstLine="720"/>
        <w:jc w:val="both"/>
      </w:pPr>
      <w:r>
        <w:rPr>
          <w:b/>
          <w:i/>
          <w:u w:val="single"/>
        </w:rPr>
        <w:t>Order of Documents</w:t>
      </w:r>
      <w:r>
        <w:rPr>
          <w:b/>
        </w:rPr>
        <w:t>.</w:t>
      </w:r>
      <w:r>
        <w:t xml:space="preserve">  In the event of any conflict between the provisions of this Agreement any incorporated documents, the terms and conditions of the documents will apply in this order: the Agreement; Exhibit A.</w:t>
      </w:r>
    </w:p>
    <w:p w14:paraId="0A49C078" w14:textId="56D22C74" w:rsidR="008E6FB6" w:rsidRDefault="008E6FB6" w:rsidP="008E6FB6">
      <w:pPr>
        <w:pStyle w:val="Outline0042"/>
        <w:numPr>
          <w:ilvl w:val="0"/>
          <w:numId w:val="23"/>
        </w:numPr>
        <w:tabs>
          <w:tab w:val="clear" w:pos="720"/>
          <w:tab w:val="left" w:pos="1080"/>
        </w:tabs>
        <w:spacing w:after="120"/>
        <w:ind w:firstLine="720"/>
        <w:jc w:val="both"/>
      </w:pPr>
      <w:r>
        <w:rPr>
          <w:b/>
          <w:i/>
          <w:u w:val="single"/>
        </w:rPr>
        <w:t>Prohibition of Financial Interest in Agreement</w:t>
      </w:r>
      <w:r>
        <w:rPr>
          <w:b/>
        </w:rPr>
        <w:t>.</w:t>
      </w:r>
      <w:r>
        <w:t xml:space="preserve">  No elected official or employee of the City</w:t>
      </w:r>
      <w:r w:rsidR="00140528">
        <w:t xml:space="preserve"> of New Orleans</w:t>
      </w:r>
      <w:r>
        <w:t xml:space="preserve"> shall have a financial interest, direct or indirect, in this Agreement. For purposes of this provision, a financial interest held by the spouse, child, or parent of any elected official or employee of the City</w:t>
      </w:r>
      <w:r w:rsidR="00140528">
        <w:t xml:space="preserve"> of New Orleans</w:t>
      </w:r>
      <w:r>
        <w:t xml:space="preserve"> shall be deemed to be a financial interest of such elected official or employee of the City. Any willful violation of this provision, with the expressed or implied knowledge of Contractor, shall render this Agreement voidable by the </w:t>
      </w:r>
      <w:r w:rsidR="00772C1A">
        <w:t>Commission</w:t>
      </w:r>
      <w:r>
        <w:t xml:space="preserve"> and shall entitle the </w:t>
      </w:r>
      <w:r w:rsidR="00772C1A">
        <w:t>Commission</w:t>
      </w:r>
      <w:r>
        <w:t xml:space="preserve"> to recover, in addition to any other rights and remedies available to the C</w:t>
      </w:r>
      <w:r w:rsidR="00772C1A">
        <w:t>ommission</w:t>
      </w:r>
      <w:r>
        <w:t>, all monies paid by the City</w:t>
      </w:r>
      <w:r w:rsidR="00772C1A">
        <w:t xml:space="preserve"> of New Orleans</w:t>
      </w:r>
      <w:r>
        <w:t xml:space="preserve"> to Contractor pursuant to this Agreement without regard to Contractor’s otherwise satisfactory performance of the Agreement.</w:t>
      </w:r>
    </w:p>
    <w:p w14:paraId="4A6980FA" w14:textId="15A0532C" w:rsidR="008E6FB6" w:rsidRDefault="008E6FB6" w:rsidP="008E6FB6">
      <w:pPr>
        <w:pStyle w:val="Outline0042"/>
        <w:numPr>
          <w:ilvl w:val="0"/>
          <w:numId w:val="23"/>
        </w:numPr>
        <w:tabs>
          <w:tab w:val="clear" w:pos="2"/>
          <w:tab w:val="clear" w:pos="720"/>
          <w:tab w:val="left" w:pos="1080"/>
        </w:tabs>
        <w:spacing w:after="120"/>
        <w:ind w:firstLine="720"/>
        <w:jc w:val="both"/>
      </w:pPr>
      <w:r>
        <w:rPr>
          <w:b/>
          <w:i/>
          <w:u w:val="single"/>
        </w:rPr>
        <w:t xml:space="preserve">Prohibition </w:t>
      </w:r>
      <w:proofErr w:type="gramStart"/>
      <w:r>
        <w:rPr>
          <w:b/>
          <w:i/>
          <w:u w:val="single"/>
        </w:rPr>
        <w:t>on</w:t>
      </w:r>
      <w:proofErr w:type="gramEnd"/>
      <w:r>
        <w:rPr>
          <w:b/>
          <w:i/>
          <w:u w:val="single"/>
        </w:rPr>
        <w:t xml:space="preserve"> Political Activity</w:t>
      </w:r>
      <w:r>
        <w:rPr>
          <w:b/>
        </w:rPr>
        <w:t>.</w:t>
      </w:r>
      <w:r>
        <w:t xml:space="preserve">  None of the funds, materials, property, or services provided directly or indirectly under the terms of this Agreement shall be used in the performance of this Agreement for any partisan political activity, or to further the election or defeat of any candidate for public office.</w:t>
      </w:r>
    </w:p>
    <w:p w14:paraId="4C85D84D" w14:textId="77777777" w:rsidR="008E6FB6" w:rsidRDefault="008E6FB6" w:rsidP="008E6FB6">
      <w:pPr>
        <w:pStyle w:val="Outline0042"/>
        <w:numPr>
          <w:ilvl w:val="0"/>
          <w:numId w:val="23"/>
        </w:numPr>
        <w:tabs>
          <w:tab w:val="clear" w:pos="2"/>
          <w:tab w:val="clear" w:pos="720"/>
          <w:tab w:val="left" w:pos="1080"/>
        </w:tabs>
        <w:spacing w:after="120"/>
        <w:ind w:firstLine="720"/>
        <w:jc w:val="both"/>
      </w:pPr>
      <w:r>
        <w:rPr>
          <w:b/>
          <w:i/>
          <w:u w:val="single"/>
        </w:rPr>
        <w:t>Remedies Cumulative</w:t>
      </w:r>
      <w:r>
        <w:rPr>
          <w:b/>
        </w:rPr>
        <w:t>.</w:t>
      </w:r>
      <w:r>
        <w:t xml:space="preserve">  No remedy set forth in the Agreement or otherwise conferred upon or reserved to any party shall be considered exclusive of any other remedy available to a party.  Rather, each remedy shall be deemed distinct, </w:t>
      </w:r>
      <w:proofErr w:type="gramStart"/>
      <w:r>
        <w:t>separate</w:t>
      </w:r>
      <w:proofErr w:type="gramEnd"/>
      <w:r>
        <w:t xml:space="preserve"> and cumulative and each may be exercised from time to time as often as the occasion may arise or as may be deemed expedient.</w:t>
      </w:r>
    </w:p>
    <w:p w14:paraId="45C7E7E0" w14:textId="77777777" w:rsidR="008E6FB6" w:rsidRDefault="008E6FB6" w:rsidP="008E6FB6">
      <w:pPr>
        <w:pStyle w:val="Outline0042"/>
        <w:numPr>
          <w:ilvl w:val="0"/>
          <w:numId w:val="23"/>
        </w:numPr>
        <w:tabs>
          <w:tab w:val="clear" w:pos="2"/>
          <w:tab w:val="clear" w:pos="720"/>
          <w:tab w:val="left" w:pos="1080"/>
        </w:tabs>
        <w:spacing w:after="120"/>
        <w:ind w:firstLine="720"/>
        <w:jc w:val="both"/>
      </w:pPr>
      <w:r>
        <w:rPr>
          <w:b/>
          <w:i/>
          <w:u w:val="single"/>
        </w:rPr>
        <w:t>Severability</w:t>
      </w:r>
      <w:r>
        <w:rPr>
          <w:b/>
        </w:rPr>
        <w:t>.</w:t>
      </w:r>
      <w:r>
        <w:t xml:space="preserve">  Should a court of competent jurisdiction find any provision of this Agreement to be unenforceable as written, the unenforceable provision should be reformed, if possible, so that it is enforceable to the maximum extent permitted by law or, if reformation is not possible, the unenforceable provision shall be fully severable and the remaining provisions of the Agreement remain in full force and effect and shall be construed and enforced as if the unenforceable provision was never a part the Agreement.</w:t>
      </w:r>
    </w:p>
    <w:p w14:paraId="563D774F" w14:textId="7F94EF35" w:rsidR="008E6FB6" w:rsidRDefault="008E6FB6" w:rsidP="008E6FB6">
      <w:pPr>
        <w:pStyle w:val="Outline0042"/>
        <w:numPr>
          <w:ilvl w:val="0"/>
          <w:numId w:val="23"/>
        </w:numPr>
        <w:tabs>
          <w:tab w:val="clear" w:pos="720"/>
          <w:tab w:val="left" w:pos="1080"/>
        </w:tabs>
        <w:spacing w:after="120"/>
        <w:ind w:firstLine="720"/>
        <w:jc w:val="both"/>
      </w:pPr>
      <w:r>
        <w:rPr>
          <w:b/>
          <w:i/>
          <w:u w:val="single"/>
        </w:rPr>
        <w:t>Survival of Certain Provisions</w:t>
      </w:r>
      <w:r>
        <w:rPr>
          <w:b/>
        </w:rPr>
        <w:t>.</w:t>
      </w:r>
      <w:r>
        <w:t xml:space="preserve">  All representations and warranties and all obligations concerning record retention, inspections, audits, ownership, indemnification, payment, remedies, jurisdiction, and choice of law shall survive the expiration, suspension, or termination of this Agreement and continue in full force and effect.</w:t>
      </w:r>
    </w:p>
    <w:p w14:paraId="04A6BDA4" w14:textId="5ED62774" w:rsidR="000B6220" w:rsidRDefault="008E6FB6" w:rsidP="001B55FE">
      <w:pPr>
        <w:pStyle w:val="Outline0042"/>
        <w:numPr>
          <w:ilvl w:val="0"/>
          <w:numId w:val="23"/>
        </w:numPr>
        <w:tabs>
          <w:tab w:val="clear" w:pos="2"/>
          <w:tab w:val="clear" w:pos="720"/>
          <w:tab w:val="left" w:pos="1080"/>
        </w:tabs>
        <w:spacing w:after="120"/>
        <w:ind w:firstLine="720"/>
        <w:jc w:val="both"/>
      </w:pPr>
      <w:r>
        <w:rPr>
          <w:b/>
          <w:i/>
          <w:u w:val="single"/>
        </w:rPr>
        <w:t>Terms Binding</w:t>
      </w:r>
      <w:r>
        <w:rPr>
          <w:b/>
        </w:rPr>
        <w:t>.</w:t>
      </w:r>
      <w:r>
        <w:t xml:space="preserve">  The terms and conditions of this Agreement are binding on any heirs, successors, transferees, and assigns.</w:t>
      </w:r>
    </w:p>
    <w:p w14:paraId="1AE2B809" w14:textId="4D15571F" w:rsidR="00872AAB" w:rsidRDefault="00811249">
      <w:pPr>
        <w:spacing w:after="12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ARTICLE XI - ELECTRONIC SIGNATURE AND DELIVERY</w:t>
      </w:r>
    </w:p>
    <w:p w14:paraId="06BAE041" w14:textId="77777777" w:rsidR="00872AAB" w:rsidRDefault="00811249">
      <w:pPr>
        <w:widowControl w:val="0"/>
        <w:pBdr>
          <w:top w:val="nil"/>
          <w:left w:val="nil"/>
          <w:bottom w:val="nil"/>
          <w:right w:val="nil"/>
          <w:between w:val="nil"/>
        </w:pBdr>
        <w:tabs>
          <w:tab w:val="left" w:pos="1080"/>
        </w:tabs>
        <w:spacing w:after="12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Parties agree that a manually signed copy of this Agreement and any other document(s) attached to this Agreement delivered by email shall be deemed to have the same legal effect as delivery of an original signed copy of this Agreement.  No legally binding obligation shall be created with respect to a party until such party has delivered or caused to be delivered a manually signed copy of this Agreement.</w:t>
      </w:r>
    </w:p>
    <w:p w14:paraId="39FD00B6" w14:textId="77777777" w:rsidR="008E6FB6" w:rsidRDefault="008E6FB6" w:rsidP="008E6FB6">
      <w:pPr>
        <w:jc w:val="center"/>
        <w:rPr>
          <w:rFonts w:ascii="Times New Roman" w:eastAsia="Times New Roman" w:hAnsi="Times New Roman" w:cs="Times New Roman"/>
          <w:b/>
          <w:sz w:val="24"/>
          <w:szCs w:val="24"/>
        </w:rPr>
      </w:pPr>
    </w:p>
    <w:p w14:paraId="26735867" w14:textId="17708EED" w:rsidR="00872AAB" w:rsidRDefault="00872AAB" w:rsidP="008E6FB6">
      <w:pPr>
        <w:jc w:val="center"/>
        <w:rPr>
          <w:rFonts w:ascii="Times New Roman" w:eastAsia="Times New Roman" w:hAnsi="Times New Roman" w:cs="Times New Roman"/>
          <w:b/>
          <w:sz w:val="24"/>
          <w:szCs w:val="24"/>
        </w:rPr>
      </w:pPr>
    </w:p>
    <w:p w14:paraId="4C36ECAD" w14:textId="3742A93B" w:rsidR="00872AAB" w:rsidRDefault="00811249" w:rsidP="008E6FB6">
      <w:pPr>
        <w:spacing w:before="120" w:after="120"/>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 WITNESS WHEREOF</w:t>
      </w:r>
      <w:r>
        <w:rPr>
          <w:rFonts w:ascii="Times New Roman" w:eastAsia="Times New Roman" w:hAnsi="Times New Roman" w:cs="Times New Roman"/>
          <w:sz w:val="24"/>
          <w:szCs w:val="24"/>
        </w:rPr>
        <w:t xml:space="preserve">, the </w:t>
      </w:r>
      <w:r w:rsidR="00EC1D8F">
        <w:rPr>
          <w:rFonts w:ascii="Times New Roman" w:eastAsia="Times New Roman" w:hAnsi="Times New Roman" w:cs="Times New Roman"/>
          <w:sz w:val="24"/>
          <w:szCs w:val="24"/>
        </w:rPr>
        <w:t>C</w:t>
      </w:r>
      <w:r w:rsidR="00F805A8">
        <w:rPr>
          <w:rFonts w:ascii="Times New Roman" w:eastAsia="Times New Roman" w:hAnsi="Times New Roman" w:cs="Times New Roman"/>
          <w:sz w:val="24"/>
          <w:szCs w:val="24"/>
        </w:rPr>
        <w:t>ommission</w:t>
      </w:r>
      <w:r w:rsidR="008E6FB6">
        <w:rPr>
          <w:rFonts w:ascii="Times New Roman" w:eastAsia="Times New Roman" w:hAnsi="Times New Roman" w:cs="Times New Roman"/>
          <w:sz w:val="24"/>
          <w:szCs w:val="24"/>
        </w:rPr>
        <w:t xml:space="preserve"> and the Contractor, </w:t>
      </w:r>
      <w:r>
        <w:rPr>
          <w:rFonts w:ascii="Times New Roman" w:eastAsia="Times New Roman" w:hAnsi="Times New Roman" w:cs="Times New Roman"/>
          <w:sz w:val="24"/>
          <w:szCs w:val="24"/>
        </w:rPr>
        <w:t>through their duly authorized representatives, execute this Agreement.</w:t>
      </w:r>
    </w:p>
    <w:p w14:paraId="7222817C" w14:textId="2FDD455D" w:rsidR="00872AAB" w:rsidRDefault="00811249">
      <w:pPr>
        <w:spacing w:before="240" w:after="360" w:line="240" w:lineRule="auto"/>
        <w:ind w:left="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F21831">
        <w:rPr>
          <w:rFonts w:ascii="Times New Roman" w:eastAsia="Times New Roman" w:hAnsi="Times New Roman" w:cs="Times New Roman"/>
          <w:b/>
          <w:sz w:val="24"/>
          <w:szCs w:val="24"/>
        </w:rPr>
        <w:t>ITY OF NEW ORLEANS CIVIL SERVICE COMMISSION</w:t>
      </w:r>
    </w:p>
    <w:p w14:paraId="30CE6DAE" w14:textId="77777777" w:rsidR="00872AAB" w:rsidRDefault="00811249">
      <w:pPr>
        <w:tabs>
          <w:tab w:val="left" w:pos="8640"/>
        </w:tabs>
        <w:spacing w:after="0" w:line="240" w:lineRule="auto"/>
        <w:ind w:left="14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BY: </w:t>
      </w:r>
      <w:r>
        <w:rPr>
          <w:rFonts w:ascii="Times New Roman" w:eastAsia="Times New Roman" w:hAnsi="Times New Roman" w:cs="Times New Roman"/>
          <w:sz w:val="24"/>
          <w:szCs w:val="24"/>
          <w:u w:val="single"/>
        </w:rPr>
        <w:tab/>
      </w:r>
    </w:p>
    <w:p w14:paraId="7A527AF5" w14:textId="633E44A1" w:rsidR="00872AAB" w:rsidRDefault="00811249">
      <w:pPr>
        <w:spacing w:after="0" w:line="240" w:lineRule="auto"/>
        <w:ind w:left="1440" w:hanging="44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F21831">
        <w:rPr>
          <w:rFonts w:ascii="Times New Roman" w:eastAsia="Times New Roman" w:hAnsi="Times New Roman" w:cs="Times New Roman"/>
          <w:b/>
          <w:sz w:val="24"/>
          <w:szCs w:val="24"/>
        </w:rPr>
        <w:t>BRITTNEY RICHARDSON, CHAIRPERSON</w:t>
      </w:r>
    </w:p>
    <w:p w14:paraId="49440589" w14:textId="77777777" w:rsidR="00872AAB" w:rsidRDefault="00872AAB">
      <w:pPr>
        <w:spacing w:after="0" w:line="240" w:lineRule="auto"/>
        <w:ind w:left="1440" w:hanging="445"/>
        <w:jc w:val="both"/>
        <w:rPr>
          <w:rFonts w:ascii="Times New Roman" w:eastAsia="Times New Roman" w:hAnsi="Times New Roman" w:cs="Times New Roman"/>
          <w:b/>
          <w:sz w:val="24"/>
          <w:szCs w:val="24"/>
        </w:rPr>
      </w:pPr>
    </w:p>
    <w:p w14:paraId="51952E69" w14:textId="36E98468" w:rsidR="00872AAB" w:rsidRDefault="00811249">
      <w:pPr>
        <w:spacing w:after="0" w:line="240" w:lineRule="auto"/>
        <w:ind w:left="1440"/>
        <w:jc w:val="both"/>
        <w:rPr>
          <w:rFonts w:ascii="Times New Roman" w:eastAsia="Times New Roman" w:hAnsi="Times New Roman" w:cs="Times New Roman"/>
          <w:i/>
          <w:color w:val="0070C0"/>
          <w:sz w:val="24"/>
          <w:szCs w:val="24"/>
        </w:rPr>
      </w:pPr>
      <w:r>
        <w:rPr>
          <w:rFonts w:ascii="Times New Roman" w:eastAsia="Times New Roman" w:hAnsi="Times New Roman" w:cs="Times New Roman"/>
          <w:b/>
          <w:sz w:val="24"/>
          <w:szCs w:val="24"/>
        </w:rPr>
        <w:t xml:space="preserve">Executed on this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of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w:t>
      </w:r>
      <w:r w:rsidR="008E6FB6">
        <w:rPr>
          <w:rFonts w:ascii="Times New Roman" w:eastAsia="Times New Roman" w:hAnsi="Times New Roman" w:cs="Times New Roman"/>
          <w:b/>
          <w:sz w:val="24"/>
          <w:szCs w:val="24"/>
        </w:rPr>
        <w:t>02</w:t>
      </w:r>
      <w:r w:rsidR="005418CD">
        <w:rPr>
          <w:rFonts w:ascii="Times New Roman" w:eastAsia="Times New Roman" w:hAnsi="Times New Roman" w:cs="Times New Roman"/>
          <w:b/>
          <w:sz w:val="24"/>
          <w:szCs w:val="24"/>
        </w:rPr>
        <w:t>4</w:t>
      </w:r>
      <w:r w:rsidR="008E6FB6">
        <w:rPr>
          <w:rFonts w:ascii="Times New Roman" w:eastAsia="Times New Roman" w:hAnsi="Times New Roman" w:cs="Times New Roman"/>
          <w:b/>
          <w:sz w:val="24"/>
          <w:szCs w:val="24"/>
        </w:rPr>
        <w:t>.</w:t>
      </w:r>
    </w:p>
    <w:p w14:paraId="0B05B0D5" w14:textId="77777777" w:rsidR="00872AAB" w:rsidRDefault="00872AAB">
      <w:pPr>
        <w:spacing w:after="120"/>
        <w:ind w:left="1440"/>
        <w:jc w:val="center"/>
        <w:rPr>
          <w:rFonts w:ascii="Times New Roman" w:eastAsia="Times New Roman" w:hAnsi="Times New Roman" w:cs="Times New Roman"/>
          <w:sz w:val="24"/>
          <w:szCs w:val="24"/>
          <w:highlight w:val="yellow"/>
        </w:rPr>
      </w:pPr>
    </w:p>
    <w:p w14:paraId="7AAD65B0" w14:textId="77777777" w:rsidR="008E6FB6" w:rsidRPr="008C0C74" w:rsidRDefault="008E6FB6" w:rsidP="008E6FB6">
      <w:pPr>
        <w:spacing w:after="120"/>
        <w:ind w:left="1440"/>
        <w:jc w:val="both"/>
        <w:rPr>
          <w:rFonts w:ascii="Times New Roman" w:eastAsia="Times New Roman" w:hAnsi="Times New Roman" w:cs="Times New Roman"/>
          <w:b/>
          <w:sz w:val="24"/>
          <w:szCs w:val="24"/>
        </w:rPr>
      </w:pPr>
    </w:p>
    <w:p w14:paraId="1FA3F04D" w14:textId="77777777" w:rsidR="00872AAB" w:rsidRPr="008C0C74" w:rsidRDefault="00811249">
      <w:pPr>
        <w:tabs>
          <w:tab w:val="left" w:pos="1440"/>
        </w:tabs>
        <w:spacing w:after="0" w:line="240" w:lineRule="auto"/>
        <w:ind w:left="1440"/>
        <w:rPr>
          <w:rFonts w:ascii="Times New Roman" w:eastAsia="Times New Roman" w:hAnsi="Times New Roman" w:cs="Times New Roman"/>
          <w:b/>
          <w:sz w:val="24"/>
          <w:szCs w:val="24"/>
          <w:u w:val="single"/>
        </w:rPr>
      </w:pPr>
      <w:r w:rsidRPr="008C0C74">
        <w:rPr>
          <w:rFonts w:ascii="Times New Roman" w:eastAsia="Times New Roman" w:hAnsi="Times New Roman" w:cs="Times New Roman"/>
          <w:b/>
          <w:sz w:val="24"/>
          <w:szCs w:val="24"/>
        </w:rPr>
        <w:t xml:space="preserve">BY: </w:t>
      </w:r>
      <w:r w:rsidRPr="008C0C74">
        <w:rPr>
          <w:rFonts w:ascii="Times New Roman" w:eastAsia="Times New Roman" w:hAnsi="Times New Roman" w:cs="Times New Roman"/>
          <w:sz w:val="24"/>
          <w:szCs w:val="24"/>
          <w:u w:val="single"/>
        </w:rPr>
        <w:tab/>
      </w:r>
      <w:r w:rsidRPr="008C0C74">
        <w:rPr>
          <w:rFonts w:ascii="Times New Roman" w:eastAsia="Times New Roman" w:hAnsi="Times New Roman" w:cs="Times New Roman"/>
          <w:sz w:val="24"/>
          <w:szCs w:val="24"/>
          <w:u w:val="single"/>
        </w:rPr>
        <w:tab/>
      </w:r>
      <w:r w:rsidRPr="008C0C74">
        <w:rPr>
          <w:rFonts w:ascii="Times New Roman" w:eastAsia="Times New Roman" w:hAnsi="Times New Roman" w:cs="Times New Roman"/>
          <w:sz w:val="24"/>
          <w:szCs w:val="24"/>
          <w:u w:val="single"/>
        </w:rPr>
        <w:tab/>
      </w:r>
      <w:r w:rsidRPr="008C0C74">
        <w:rPr>
          <w:rFonts w:ascii="Times New Roman" w:eastAsia="Times New Roman" w:hAnsi="Times New Roman" w:cs="Times New Roman"/>
          <w:sz w:val="24"/>
          <w:szCs w:val="24"/>
          <w:u w:val="single"/>
        </w:rPr>
        <w:tab/>
      </w:r>
      <w:r w:rsidRPr="008C0C74">
        <w:rPr>
          <w:rFonts w:ascii="Times New Roman" w:eastAsia="Times New Roman" w:hAnsi="Times New Roman" w:cs="Times New Roman"/>
          <w:sz w:val="24"/>
          <w:szCs w:val="24"/>
          <w:u w:val="single"/>
        </w:rPr>
        <w:tab/>
      </w:r>
      <w:r w:rsidRPr="008C0C74">
        <w:rPr>
          <w:rFonts w:ascii="Times New Roman" w:eastAsia="Times New Roman" w:hAnsi="Times New Roman" w:cs="Times New Roman"/>
          <w:sz w:val="24"/>
          <w:szCs w:val="24"/>
          <w:u w:val="single"/>
        </w:rPr>
        <w:tab/>
      </w:r>
      <w:r w:rsidRPr="008C0C74">
        <w:rPr>
          <w:rFonts w:ascii="Times New Roman" w:eastAsia="Times New Roman" w:hAnsi="Times New Roman" w:cs="Times New Roman"/>
          <w:sz w:val="24"/>
          <w:szCs w:val="24"/>
          <w:u w:val="single"/>
        </w:rPr>
        <w:tab/>
      </w:r>
      <w:r w:rsidRPr="008C0C74">
        <w:rPr>
          <w:rFonts w:ascii="Times New Roman" w:eastAsia="Times New Roman" w:hAnsi="Times New Roman" w:cs="Times New Roman"/>
          <w:sz w:val="24"/>
          <w:szCs w:val="24"/>
          <w:u w:val="single"/>
        </w:rPr>
        <w:tab/>
      </w:r>
      <w:r w:rsidRPr="008C0C74">
        <w:rPr>
          <w:rFonts w:ascii="Times New Roman" w:eastAsia="Times New Roman" w:hAnsi="Times New Roman" w:cs="Times New Roman"/>
          <w:sz w:val="24"/>
          <w:szCs w:val="24"/>
          <w:u w:val="single"/>
        </w:rPr>
        <w:tab/>
      </w:r>
      <w:r w:rsidRPr="008C0C74">
        <w:rPr>
          <w:rFonts w:ascii="Times New Roman" w:eastAsia="Times New Roman" w:hAnsi="Times New Roman" w:cs="Times New Roman"/>
          <w:sz w:val="24"/>
          <w:szCs w:val="24"/>
          <w:u w:val="single"/>
        </w:rPr>
        <w:tab/>
      </w:r>
    </w:p>
    <w:p w14:paraId="6F468858" w14:textId="56770114" w:rsidR="00872AAB" w:rsidRDefault="00811249">
      <w:pPr>
        <w:spacing w:after="0" w:line="240" w:lineRule="auto"/>
        <w:ind w:left="1440" w:hanging="450"/>
        <w:jc w:val="both"/>
        <w:rPr>
          <w:rFonts w:ascii="Times New Roman" w:eastAsia="Times New Roman" w:hAnsi="Times New Roman" w:cs="Times New Roman"/>
          <w:b/>
          <w:sz w:val="24"/>
          <w:szCs w:val="24"/>
        </w:rPr>
      </w:pPr>
      <w:r w:rsidRPr="008C0C74">
        <w:rPr>
          <w:rFonts w:ascii="Times New Roman" w:eastAsia="Times New Roman" w:hAnsi="Times New Roman" w:cs="Times New Roman"/>
          <w:b/>
          <w:sz w:val="24"/>
          <w:szCs w:val="24"/>
        </w:rPr>
        <w:tab/>
      </w:r>
    </w:p>
    <w:p w14:paraId="7FE99805" w14:textId="77777777" w:rsidR="00872AAB" w:rsidRDefault="00811249">
      <w:pPr>
        <w:tabs>
          <w:tab w:val="left" w:pos="8640"/>
        </w:tabs>
        <w:spacing w:before="240"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b/>
      </w:r>
    </w:p>
    <w:p w14:paraId="3F79E1FD" w14:textId="2E839BA6" w:rsidR="00872AAB" w:rsidRDefault="00811249" w:rsidP="00BF5FD3">
      <w:pPr>
        <w:spacing w:after="0" w:line="240" w:lineRule="auto"/>
        <w:ind w:left="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FEDERAL TAX I.D. </w:t>
      </w:r>
    </w:p>
    <w:p w14:paraId="41DF8F96" w14:textId="77777777" w:rsidR="00872AAB" w:rsidRDefault="00872AAB">
      <w:pPr>
        <w:spacing w:after="0" w:line="240" w:lineRule="auto"/>
        <w:rPr>
          <w:rFonts w:ascii="Times New Roman" w:eastAsia="Times New Roman" w:hAnsi="Times New Roman" w:cs="Times New Roman"/>
          <w:b/>
          <w:sz w:val="24"/>
          <w:szCs w:val="24"/>
        </w:rPr>
      </w:pPr>
    </w:p>
    <w:p w14:paraId="38943DD1" w14:textId="77777777" w:rsidR="00872AAB" w:rsidRDefault="00872AAB">
      <w:pPr>
        <w:spacing w:after="0" w:line="240" w:lineRule="auto"/>
        <w:rPr>
          <w:rFonts w:ascii="Times New Roman" w:eastAsia="Times New Roman" w:hAnsi="Times New Roman" w:cs="Times New Roman"/>
          <w:b/>
          <w:sz w:val="24"/>
          <w:szCs w:val="24"/>
        </w:rPr>
      </w:pPr>
    </w:p>
    <w:p w14:paraId="6C20C6A2" w14:textId="77777777" w:rsidR="00723FE0" w:rsidRDefault="00723FE0">
      <w:pPr>
        <w:spacing w:after="0" w:line="240" w:lineRule="auto"/>
        <w:rPr>
          <w:rFonts w:ascii="Times New Roman" w:eastAsia="Times New Roman" w:hAnsi="Times New Roman" w:cs="Times New Roman"/>
          <w:b/>
          <w:sz w:val="24"/>
          <w:szCs w:val="24"/>
        </w:rPr>
      </w:pPr>
    </w:p>
    <w:p w14:paraId="2A1449FA" w14:textId="283A5A3E" w:rsidR="00872AAB" w:rsidRDefault="0081124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[EXHIBIT</w:t>
      </w:r>
      <w:r w:rsidR="00A943A1">
        <w:rPr>
          <w:rFonts w:ascii="Times New Roman" w:eastAsia="Times New Roman" w:hAnsi="Times New Roman" w:cs="Times New Roman"/>
          <w:b/>
          <w:sz w:val="24"/>
          <w:szCs w:val="24"/>
        </w:rPr>
        <w:t xml:space="preserve"> A</w:t>
      </w:r>
      <w:r w:rsidR="00A14D3A">
        <w:rPr>
          <w:rFonts w:ascii="Times New Roman" w:eastAsia="Times New Roman" w:hAnsi="Times New Roman" w:cs="Times New Roman"/>
          <w:b/>
          <w:sz w:val="24"/>
          <w:szCs w:val="24"/>
        </w:rPr>
        <w:t xml:space="preserve"> AND EXHIBIT 1</w:t>
      </w:r>
      <w:r>
        <w:rPr>
          <w:rFonts w:ascii="Times New Roman" w:eastAsia="Times New Roman" w:hAnsi="Times New Roman" w:cs="Times New Roman"/>
          <w:b/>
          <w:sz w:val="24"/>
          <w:szCs w:val="24"/>
        </w:rPr>
        <w:t xml:space="preserve"> </w:t>
      </w:r>
      <w:r w:rsidR="00E13F19">
        <w:rPr>
          <w:rFonts w:ascii="Times New Roman" w:eastAsia="Times New Roman" w:hAnsi="Times New Roman" w:cs="Times New Roman"/>
          <w:b/>
          <w:sz w:val="24"/>
          <w:szCs w:val="24"/>
        </w:rPr>
        <w:t>ATTACHED SEPARATELY</w:t>
      </w:r>
      <w:r w:rsidR="00A943A1">
        <w:rPr>
          <w:rFonts w:ascii="Times New Roman" w:eastAsia="Times New Roman" w:hAnsi="Times New Roman" w:cs="Times New Roman"/>
          <w:b/>
          <w:sz w:val="24"/>
          <w:szCs w:val="24"/>
        </w:rPr>
        <w:t>]</w:t>
      </w:r>
    </w:p>
    <w:p w14:paraId="6766C77F" w14:textId="77777777" w:rsidR="00872AAB" w:rsidRDefault="00872AAB">
      <w:pPr>
        <w:spacing w:after="0" w:line="240" w:lineRule="auto"/>
        <w:jc w:val="center"/>
        <w:rPr>
          <w:rFonts w:ascii="Times New Roman" w:eastAsia="Times New Roman" w:hAnsi="Times New Roman" w:cs="Times New Roman"/>
          <w:b/>
          <w:sz w:val="24"/>
          <w:szCs w:val="24"/>
        </w:rPr>
      </w:pPr>
    </w:p>
    <w:sectPr w:rsidR="00872AAB">
      <w:headerReference w:type="even" r:id="rId7"/>
      <w:footerReference w:type="even" r:id="rId8"/>
      <w:footerReference w:type="default" r:id="rId9"/>
      <w:headerReference w:type="first" r:id="rId10"/>
      <w:footerReference w:type="first" r:id="rId11"/>
      <w:pgSz w:w="12240" w:h="15840"/>
      <w:pgMar w:top="1541" w:right="1440" w:bottom="1296" w:left="144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0C9EE" w14:textId="77777777" w:rsidR="00B33BBC" w:rsidRDefault="00B33BBC">
      <w:pPr>
        <w:spacing w:after="0" w:line="240" w:lineRule="auto"/>
      </w:pPr>
      <w:r>
        <w:separator/>
      </w:r>
    </w:p>
  </w:endnote>
  <w:endnote w:type="continuationSeparator" w:id="0">
    <w:p w14:paraId="25E3B7FB" w14:textId="77777777" w:rsidR="00B33BBC" w:rsidRDefault="00B33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67BB" w14:textId="77777777" w:rsidR="00872AAB" w:rsidRDefault="00872AAB">
    <w:pPr>
      <w:pBdr>
        <w:top w:val="nil"/>
        <w:left w:val="nil"/>
        <w:bottom w:val="nil"/>
        <w:right w:val="nil"/>
        <w:between w:val="nil"/>
      </w:pBdr>
      <w:tabs>
        <w:tab w:val="center" w:pos="4320"/>
        <w:tab w:val="right" w:pos="8640"/>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87EB2" w14:textId="11B337B6" w:rsidR="00872AAB" w:rsidRDefault="00811249">
    <w:pPr>
      <w:pBdr>
        <w:top w:val="nil"/>
        <w:left w:val="nil"/>
        <w:bottom w:val="nil"/>
        <w:right w:val="nil"/>
        <w:between w:val="nil"/>
      </w:pBdr>
      <w:tabs>
        <w:tab w:val="center" w:pos="4320"/>
        <w:tab w:val="right" w:pos="8640"/>
      </w:tabs>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Page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PAGE</w:instrText>
    </w:r>
    <w:r>
      <w:rPr>
        <w:rFonts w:ascii="Times New Roman" w:eastAsia="Times New Roman" w:hAnsi="Times New Roman" w:cs="Times New Roman"/>
        <w:b/>
        <w:color w:val="000000"/>
        <w:sz w:val="16"/>
        <w:szCs w:val="16"/>
      </w:rPr>
      <w:fldChar w:fldCharType="separate"/>
    </w:r>
    <w:r w:rsidR="00772C1A">
      <w:rPr>
        <w:rFonts w:ascii="Times New Roman" w:eastAsia="Times New Roman" w:hAnsi="Times New Roman" w:cs="Times New Roman"/>
        <w:b/>
        <w:noProof/>
        <w:color w:val="000000"/>
        <w:sz w:val="16"/>
        <w:szCs w:val="16"/>
      </w:rPr>
      <w:t>10</w:t>
    </w:r>
    <w:r>
      <w:rPr>
        <w:rFonts w:ascii="Times New Roman" w:eastAsia="Times New Roman" w:hAnsi="Times New Roman" w:cs="Times New Roman"/>
        <w:b/>
        <w:color w:val="000000"/>
        <w:sz w:val="16"/>
        <w:szCs w:val="16"/>
      </w:rPr>
      <w:fldChar w:fldCharType="end"/>
    </w:r>
    <w:r>
      <w:rPr>
        <w:rFonts w:ascii="Times New Roman" w:eastAsia="Times New Roman" w:hAnsi="Times New Roman" w:cs="Times New Roman"/>
        <w:color w:val="000000"/>
        <w:sz w:val="16"/>
        <w:szCs w:val="16"/>
      </w:rPr>
      <w:t xml:space="preserve"> of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NUMPAGES</w:instrText>
    </w:r>
    <w:r>
      <w:rPr>
        <w:rFonts w:ascii="Times New Roman" w:eastAsia="Times New Roman" w:hAnsi="Times New Roman" w:cs="Times New Roman"/>
        <w:b/>
        <w:color w:val="000000"/>
        <w:sz w:val="16"/>
        <w:szCs w:val="16"/>
      </w:rPr>
      <w:fldChar w:fldCharType="separate"/>
    </w:r>
    <w:r w:rsidR="00772C1A">
      <w:rPr>
        <w:rFonts w:ascii="Times New Roman" w:eastAsia="Times New Roman" w:hAnsi="Times New Roman" w:cs="Times New Roman"/>
        <w:b/>
        <w:noProof/>
        <w:color w:val="000000"/>
        <w:sz w:val="16"/>
        <w:szCs w:val="16"/>
      </w:rPr>
      <w:t>10</w:t>
    </w:r>
    <w:r>
      <w:rPr>
        <w:rFonts w:ascii="Times New Roman" w:eastAsia="Times New Roman" w:hAnsi="Times New Roman" w:cs="Times New Roman"/>
        <w:b/>
        <w:color w:val="000000"/>
        <w:sz w:val="16"/>
        <w:szCs w:val="16"/>
      </w:rPr>
      <w:fldChar w:fldCharType="end"/>
    </w:r>
  </w:p>
  <w:p w14:paraId="06B15593" w14:textId="77777777" w:rsidR="00760306" w:rsidRDefault="00811249">
    <w:pPr>
      <w:pBdr>
        <w:top w:val="nil"/>
        <w:left w:val="nil"/>
        <w:bottom w:val="nil"/>
        <w:right w:val="nil"/>
        <w:between w:val="nil"/>
      </w:pBdr>
      <w:tabs>
        <w:tab w:val="left" w:pos="8100"/>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Professional Services Agreement between</w:t>
    </w:r>
  </w:p>
  <w:p w14:paraId="5C2C92E3" w14:textId="679D2F5D" w:rsidR="00872AAB" w:rsidRPr="00760306" w:rsidRDefault="00380CB1">
    <w:pPr>
      <w:pBdr>
        <w:top w:val="nil"/>
        <w:left w:val="nil"/>
        <w:bottom w:val="nil"/>
        <w:right w:val="nil"/>
        <w:between w:val="nil"/>
      </w:pBdr>
      <w:tabs>
        <w:tab w:val="left" w:pos="8100"/>
      </w:tabs>
      <w:spacing w:after="0" w:line="240" w:lineRule="auto"/>
      <w:rPr>
        <w:rFonts w:ascii="Times New Roman" w:eastAsia="Times New Roman" w:hAnsi="Times New Roman" w:cs="Times New Roman"/>
        <w:bCs/>
        <w:color w:val="000000"/>
        <w:sz w:val="16"/>
        <w:szCs w:val="16"/>
      </w:rPr>
    </w:pPr>
    <w:r>
      <w:rPr>
        <w:rFonts w:ascii="Times New Roman" w:eastAsia="Times New Roman" w:hAnsi="Times New Roman" w:cs="Times New Roman"/>
        <w:color w:val="000000"/>
        <w:sz w:val="16"/>
        <w:szCs w:val="16"/>
      </w:rPr>
      <w:t>CITY OF NEW ORLEANS CIVIL SERVICE COMMISSION AND _______________________</w:t>
    </w:r>
  </w:p>
  <w:p w14:paraId="350BE7EE" w14:textId="77777777" w:rsidR="00872AAB" w:rsidRDefault="00872AAB">
    <w:pPr>
      <w:pBdr>
        <w:top w:val="nil"/>
        <w:left w:val="nil"/>
        <w:bottom w:val="nil"/>
        <w:right w:val="nil"/>
        <w:between w:val="nil"/>
      </w:pBdr>
      <w:tabs>
        <w:tab w:val="left" w:pos="858"/>
      </w:tabs>
      <w:spacing w:after="0" w:line="240" w:lineRule="auto"/>
      <w:rPr>
        <w:rFonts w:ascii="Times New Roman" w:eastAsia="Times New Roman" w:hAnsi="Times New Roman" w:cs="Times New Roman"/>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1353" w14:textId="77777777" w:rsidR="00872AAB" w:rsidRDefault="00872AAB">
    <w:pPr>
      <w:pBdr>
        <w:top w:val="nil"/>
        <w:left w:val="nil"/>
        <w:bottom w:val="nil"/>
        <w:right w:val="nil"/>
        <w:between w:val="nil"/>
      </w:pBdr>
      <w:tabs>
        <w:tab w:val="center" w:pos="4320"/>
        <w:tab w:val="right" w:pos="8640"/>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7F251" w14:textId="77777777" w:rsidR="00B33BBC" w:rsidRDefault="00B33BBC">
      <w:pPr>
        <w:spacing w:after="0" w:line="240" w:lineRule="auto"/>
      </w:pPr>
      <w:r>
        <w:separator/>
      </w:r>
    </w:p>
  </w:footnote>
  <w:footnote w:type="continuationSeparator" w:id="0">
    <w:p w14:paraId="03C27027" w14:textId="77777777" w:rsidR="00B33BBC" w:rsidRDefault="00B33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DA55" w14:textId="77777777" w:rsidR="00872AAB" w:rsidRDefault="00872AA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76A9" w14:textId="77777777" w:rsidR="00872AAB" w:rsidRDefault="00811249">
    <w:pPr>
      <w:pBdr>
        <w:top w:val="nil"/>
        <w:left w:val="nil"/>
        <w:bottom w:val="nil"/>
        <w:right w:val="nil"/>
        <w:between w:val="nil"/>
      </w:pBdr>
      <w:tabs>
        <w:tab w:val="center" w:pos="4680"/>
        <w:tab w:val="right" w:pos="9360"/>
      </w:tabs>
      <w:spacing w:after="0" w:line="240" w:lineRule="auto"/>
      <w:rPr>
        <w:color w:val="000000"/>
      </w:rPr>
    </w:pPr>
    <w:r>
      <w:rPr>
        <w:color w:val="000000"/>
      </w:rPr>
      <w:t>2016 CNO LAW DEPARTMENT TEMPLATE</w:t>
    </w:r>
  </w:p>
  <w:p w14:paraId="3CB2241C" w14:textId="77777777" w:rsidR="00872AAB" w:rsidRDefault="00811249">
    <w:pPr>
      <w:pBdr>
        <w:top w:val="nil"/>
        <w:left w:val="nil"/>
        <w:bottom w:val="nil"/>
        <w:right w:val="nil"/>
        <w:between w:val="nil"/>
      </w:pBdr>
      <w:tabs>
        <w:tab w:val="center" w:pos="4680"/>
        <w:tab w:val="right" w:pos="9360"/>
      </w:tabs>
      <w:spacing w:after="0" w:line="240" w:lineRule="auto"/>
      <w:rPr>
        <w:color w:val="000000"/>
      </w:rPr>
    </w:pPr>
    <w:r>
      <w:rPr>
        <w:color w:val="000000"/>
      </w:rPr>
      <w:t>PROFESSIONAL SERVICES AGREEMENT FOR $15K OR LESS</w:t>
    </w:r>
  </w:p>
  <w:p w14:paraId="1920239C" w14:textId="77777777" w:rsidR="00872AAB" w:rsidRDefault="00811249">
    <w:pPr>
      <w:pBdr>
        <w:top w:val="nil"/>
        <w:left w:val="nil"/>
        <w:bottom w:val="nil"/>
        <w:right w:val="nil"/>
        <w:between w:val="nil"/>
      </w:pBdr>
      <w:tabs>
        <w:tab w:val="left" w:pos="1557"/>
      </w:tabs>
      <w:spacing w:after="0" w:line="240" w:lineRule="auto"/>
      <w:rPr>
        <w:color w:val="000000"/>
      </w:rPr>
    </w:pPr>
    <w:r>
      <w:rPr>
        <w:color w:val="000000"/>
      </w:rPr>
      <w:t>August 1, 2016 – version 1</w:t>
    </w:r>
  </w:p>
  <w:p w14:paraId="0102DE8F" w14:textId="77777777" w:rsidR="00872AAB" w:rsidRDefault="00811249">
    <w:pPr>
      <w:tabs>
        <w:tab w:val="center" w:pos="4680"/>
        <w:tab w:val="right" w:pos="9360"/>
      </w:tabs>
      <w:spacing w:after="0" w:line="240" w:lineRule="auto"/>
      <w:rPr>
        <w:sz w:val="16"/>
        <w:szCs w:val="16"/>
      </w:rPr>
    </w:pPr>
    <w:r>
      <w:rPr>
        <w:sz w:val="16"/>
        <w:szCs w:val="16"/>
      </w:rPr>
      <w:t>G:\Contract Unit\Contracts Clause Misc TEMPLATES\APPROVED TEMPLATES\2016 Version\Contracts</w:t>
    </w:r>
  </w:p>
  <w:p w14:paraId="6620C0FB" w14:textId="77777777" w:rsidR="00872AAB" w:rsidRDefault="00872AA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31300"/>
    <w:multiLevelType w:val="hybridMultilevel"/>
    <w:tmpl w:val="3A9866A2"/>
    <w:lvl w:ilvl="0" w:tplc="C47C6468">
      <w:start w:val="1"/>
      <w:numFmt w:val="bullet"/>
      <w:lvlText w:val="●"/>
      <w:lvlJc w:val="left"/>
      <w:pPr>
        <w:ind w:left="720" w:hanging="360"/>
      </w:pPr>
      <w:rPr>
        <w:rFonts w:ascii="Noto Sans Symbols" w:eastAsia="Noto Sans Symbols" w:hAnsi="Noto Sans Symbols" w:cs="Noto Sans Symbols"/>
      </w:rPr>
    </w:lvl>
    <w:lvl w:ilvl="1" w:tplc="4ADAEB40">
      <w:start w:val="1"/>
      <w:numFmt w:val="bullet"/>
      <w:lvlText w:val="o"/>
      <w:lvlJc w:val="left"/>
      <w:pPr>
        <w:ind w:left="1440" w:hanging="360"/>
      </w:pPr>
      <w:rPr>
        <w:rFonts w:ascii="Courier New" w:eastAsia="Courier New" w:hAnsi="Courier New" w:cs="Courier New"/>
      </w:rPr>
    </w:lvl>
    <w:lvl w:ilvl="2" w:tplc="BB68004A">
      <w:start w:val="1"/>
      <w:numFmt w:val="bullet"/>
      <w:lvlText w:val="▪"/>
      <w:lvlJc w:val="left"/>
      <w:pPr>
        <w:ind w:left="2160" w:hanging="360"/>
      </w:pPr>
      <w:rPr>
        <w:rFonts w:ascii="Noto Sans Symbols" w:eastAsia="Noto Sans Symbols" w:hAnsi="Noto Sans Symbols" w:cs="Noto Sans Symbols"/>
      </w:rPr>
    </w:lvl>
    <w:lvl w:ilvl="3" w:tplc="5E58B0E2">
      <w:start w:val="1"/>
      <w:numFmt w:val="bullet"/>
      <w:lvlText w:val="●"/>
      <w:lvlJc w:val="left"/>
      <w:pPr>
        <w:ind w:left="2880" w:hanging="360"/>
      </w:pPr>
      <w:rPr>
        <w:rFonts w:ascii="Noto Sans Symbols" w:eastAsia="Noto Sans Symbols" w:hAnsi="Noto Sans Symbols" w:cs="Noto Sans Symbols"/>
      </w:rPr>
    </w:lvl>
    <w:lvl w:ilvl="4" w:tplc="63F2DA84">
      <w:start w:val="1"/>
      <w:numFmt w:val="bullet"/>
      <w:lvlText w:val="o"/>
      <w:lvlJc w:val="left"/>
      <w:pPr>
        <w:ind w:left="3600" w:hanging="360"/>
      </w:pPr>
      <w:rPr>
        <w:rFonts w:ascii="Courier New" w:eastAsia="Courier New" w:hAnsi="Courier New" w:cs="Courier New"/>
      </w:rPr>
    </w:lvl>
    <w:lvl w:ilvl="5" w:tplc="A656E2F2">
      <w:start w:val="1"/>
      <w:numFmt w:val="bullet"/>
      <w:lvlText w:val="▪"/>
      <w:lvlJc w:val="left"/>
      <w:pPr>
        <w:ind w:left="4320" w:hanging="360"/>
      </w:pPr>
      <w:rPr>
        <w:rFonts w:ascii="Noto Sans Symbols" w:eastAsia="Noto Sans Symbols" w:hAnsi="Noto Sans Symbols" w:cs="Noto Sans Symbols"/>
      </w:rPr>
    </w:lvl>
    <w:lvl w:ilvl="6" w:tplc="FE8E2324">
      <w:start w:val="1"/>
      <w:numFmt w:val="bullet"/>
      <w:lvlText w:val="●"/>
      <w:lvlJc w:val="left"/>
      <w:pPr>
        <w:ind w:left="5040" w:hanging="360"/>
      </w:pPr>
      <w:rPr>
        <w:rFonts w:ascii="Noto Sans Symbols" w:eastAsia="Noto Sans Symbols" w:hAnsi="Noto Sans Symbols" w:cs="Noto Sans Symbols"/>
      </w:rPr>
    </w:lvl>
    <w:lvl w:ilvl="7" w:tplc="8758A742">
      <w:start w:val="1"/>
      <w:numFmt w:val="bullet"/>
      <w:lvlText w:val="o"/>
      <w:lvlJc w:val="left"/>
      <w:pPr>
        <w:ind w:left="5760" w:hanging="360"/>
      </w:pPr>
      <w:rPr>
        <w:rFonts w:ascii="Courier New" w:eastAsia="Courier New" w:hAnsi="Courier New" w:cs="Courier New"/>
      </w:rPr>
    </w:lvl>
    <w:lvl w:ilvl="8" w:tplc="11765FEA">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7C29BC"/>
    <w:multiLevelType w:val="hybridMultilevel"/>
    <w:tmpl w:val="91249254"/>
    <w:lvl w:ilvl="0" w:tplc="F48A10A4">
      <w:start w:val="1"/>
      <w:numFmt w:val="upperLetter"/>
      <w:lvlText w:val="%1."/>
      <w:lvlJc w:val="left"/>
      <w:pPr>
        <w:ind w:left="2160" w:hanging="360"/>
      </w:pPr>
    </w:lvl>
    <w:lvl w:ilvl="1" w:tplc="A63CFAEE">
      <w:start w:val="1"/>
      <w:numFmt w:val="lowerLetter"/>
      <w:lvlText w:val="%2."/>
      <w:lvlJc w:val="left"/>
      <w:pPr>
        <w:ind w:left="2880" w:hanging="360"/>
      </w:pPr>
    </w:lvl>
    <w:lvl w:ilvl="2" w:tplc="0FD26FAC">
      <w:start w:val="1"/>
      <w:numFmt w:val="lowerRoman"/>
      <w:lvlText w:val="%3."/>
      <w:lvlJc w:val="right"/>
      <w:pPr>
        <w:ind w:left="3600" w:hanging="180"/>
      </w:pPr>
    </w:lvl>
    <w:lvl w:ilvl="3" w:tplc="BAAE268A">
      <w:start w:val="1"/>
      <w:numFmt w:val="decimal"/>
      <w:lvlText w:val="%4."/>
      <w:lvlJc w:val="left"/>
      <w:pPr>
        <w:ind w:left="4320" w:hanging="360"/>
      </w:pPr>
    </w:lvl>
    <w:lvl w:ilvl="4" w:tplc="F392D3D4">
      <w:start w:val="1"/>
      <w:numFmt w:val="lowerLetter"/>
      <w:lvlText w:val="%5."/>
      <w:lvlJc w:val="left"/>
      <w:pPr>
        <w:ind w:left="5040" w:hanging="360"/>
      </w:pPr>
    </w:lvl>
    <w:lvl w:ilvl="5" w:tplc="F5DA359C">
      <w:start w:val="1"/>
      <w:numFmt w:val="lowerRoman"/>
      <w:lvlText w:val="%6."/>
      <w:lvlJc w:val="right"/>
      <w:pPr>
        <w:ind w:left="5760" w:hanging="180"/>
      </w:pPr>
    </w:lvl>
    <w:lvl w:ilvl="6" w:tplc="12EADC1A">
      <w:start w:val="1"/>
      <w:numFmt w:val="decimal"/>
      <w:lvlText w:val="%7."/>
      <w:lvlJc w:val="left"/>
      <w:pPr>
        <w:ind w:left="6480" w:hanging="360"/>
      </w:pPr>
    </w:lvl>
    <w:lvl w:ilvl="7" w:tplc="80D4CA72">
      <w:start w:val="1"/>
      <w:numFmt w:val="lowerLetter"/>
      <w:lvlText w:val="%8."/>
      <w:lvlJc w:val="left"/>
      <w:pPr>
        <w:ind w:left="7200" w:hanging="360"/>
      </w:pPr>
    </w:lvl>
    <w:lvl w:ilvl="8" w:tplc="0BAAFAAE">
      <w:start w:val="1"/>
      <w:numFmt w:val="lowerRoman"/>
      <w:lvlText w:val="%9."/>
      <w:lvlJc w:val="right"/>
      <w:pPr>
        <w:ind w:left="7920" w:hanging="180"/>
      </w:pPr>
    </w:lvl>
  </w:abstractNum>
  <w:abstractNum w:abstractNumId="2" w15:restartNumberingAfterBreak="0">
    <w:nsid w:val="11CE4BAE"/>
    <w:multiLevelType w:val="hybridMultilevel"/>
    <w:tmpl w:val="45D2D658"/>
    <w:lvl w:ilvl="0" w:tplc="A65ECFF6">
      <w:start w:val="1"/>
      <w:numFmt w:val="decimal"/>
      <w:lvlText w:val="%1."/>
      <w:lvlJc w:val="left"/>
      <w:pPr>
        <w:ind w:left="2340" w:hanging="360"/>
      </w:pPr>
      <w:rPr>
        <w:b/>
      </w:rPr>
    </w:lvl>
    <w:lvl w:ilvl="1" w:tplc="96362032">
      <w:start w:val="1"/>
      <w:numFmt w:val="lowerLetter"/>
      <w:lvlText w:val="%2."/>
      <w:lvlJc w:val="left"/>
      <w:pPr>
        <w:ind w:left="1440" w:hanging="360"/>
      </w:pPr>
    </w:lvl>
    <w:lvl w:ilvl="2" w:tplc="828C9B9E">
      <w:start w:val="1"/>
      <w:numFmt w:val="lowerRoman"/>
      <w:lvlText w:val="%3."/>
      <w:lvlJc w:val="right"/>
      <w:pPr>
        <w:ind w:left="2160" w:hanging="180"/>
      </w:pPr>
    </w:lvl>
    <w:lvl w:ilvl="3" w:tplc="AD02C402">
      <w:start w:val="1"/>
      <w:numFmt w:val="decimal"/>
      <w:lvlText w:val="%4."/>
      <w:lvlJc w:val="left"/>
      <w:pPr>
        <w:ind w:left="2880" w:hanging="360"/>
      </w:pPr>
    </w:lvl>
    <w:lvl w:ilvl="4" w:tplc="2EA25ADC">
      <w:start w:val="1"/>
      <w:numFmt w:val="lowerLetter"/>
      <w:lvlText w:val="%5."/>
      <w:lvlJc w:val="left"/>
      <w:pPr>
        <w:ind w:left="3600" w:hanging="360"/>
      </w:pPr>
    </w:lvl>
    <w:lvl w:ilvl="5" w:tplc="290C3AC6">
      <w:start w:val="1"/>
      <w:numFmt w:val="lowerRoman"/>
      <w:lvlText w:val="%6."/>
      <w:lvlJc w:val="right"/>
      <w:pPr>
        <w:ind w:left="4320" w:hanging="180"/>
      </w:pPr>
    </w:lvl>
    <w:lvl w:ilvl="6" w:tplc="3FA06B50">
      <w:start w:val="1"/>
      <w:numFmt w:val="decimal"/>
      <w:lvlText w:val="%7."/>
      <w:lvlJc w:val="left"/>
      <w:pPr>
        <w:ind w:left="5040" w:hanging="360"/>
      </w:pPr>
    </w:lvl>
    <w:lvl w:ilvl="7" w:tplc="4DAADCCE">
      <w:start w:val="1"/>
      <w:numFmt w:val="lowerLetter"/>
      <w:lvlText w:val="%8."/>
      <w:lvlJc w:val="left"/>
      <w:pPr>
        <w:ind w:left="5760" w:hanging="360"/>
      </w:pPr>
    </w:lvl>
    <w:lvl w:ilvl="8" w:tplc="45229412">
      <w:start w:val="1"/>
      <w:numFmt w:val="lowerRoman"/>
      <w:lvlText w:val="%9."/>
      <w:lvlJc w:val="right"/>
      <w:pPr>
        <w:ind w:left="6480" w:hanging="180"/>
      </w:pPr>
    </w:lvl>
  </w:abstractNum>
  <w:abstractNum w:abstractNumId="3" w15:restartNumberingAfterBreak="0">
    <w:nsid w:val="13CE088B"/>
    <w:multiLevelType w:val="hybridMultilevel"/>
    <w:tmpl w:val="C4C68E86"/>
    <w:lvl w:ilvl="0" w:tplc="D9FAF61A">
      <w:start w:val="1"/>
      <w:numFmt w:val="upperLetter"/>
      <w:lvlText w:val="%1."/>
      <w:lvlJc w:val="left"/>
      <w:pPr>
        <w:ind w:left="720" w:hanging="360"/>
      </w:pPr>
      <w:rPr>
        <w:b/>
      </w:rPr>
    </w:lvl>
    <w:lvl w:ilvl="1" w:tplc="D390E938">
      <w:start w:val="1"/>
      <w:numFmt w:val="lowerLetter"/>
      <w:lvlText w:val="%2."/>
      <w:lvlJc w:val="left"/>
      <w:pPr>
        <w:ind w:left="1440" w:hanging="360"/>
      </w:pPr>
    </w:lvl>
    <w:lvl w:ilvl="2" w:tplc="C5B0A9D2">
      <w:start w:val="1"/>
      <w:numFmt w:val="lowerRoman"/>
      <w:lvlText w:val="%3."/>
      <w:lvlJc w:val="right"/>
      <w:pPr>
        <w:ind w:left="2160" w:hanging="180"/>
      </w:pPr>
    </w:lvl>
    <w:lvl w:ilvl="3" w:tplc="4E5478F2">
      <w:start w:val="1"/>
      <w:numFmt w:val="decimal"/>
      <w:lvlText w:val="%4."/>
      <w:lvlJc w:val="left"/>
      <w:pPr>
        <w:ind w:left="2880" w:hanging="360"/>
      </w:pPr>
    </w:lvl>
    <w:lvl w:ilvl="4" w:tplc="7C6EF55A">
      <w:start w:val="1"/>
      <w:numFmt w:val="lowerLetter"/>
      <w:lvlText w:val="%5."/>
      <w:lvlJc w:val="left"/>
      <w:pPr>
        <w:ind w:left="3600" w:hanging="360"/>
      </w:pPr>
    </w:lvl>
    <w:lvl w:ilvl="5" w:tplc="FD94C664">
      <w:start w:val="1"/>
      <w:numFmt w:val="lowerRoman"/>
      <w:lvlText w:val="%6."/>
      <w:lvlJc w:val="right"/>
      <w:pPr>
        <w:ind w:left="4320" w:hanging="180"/>
      </w:pPr>
    </w:lvl>
    <w:lvl w:ilvl="6" w:tplc="A3380FE0">
      <w:start w:val="1"/>
      <w:numFmt w:val="decimal"/>
      <w:lvlText w:val="%7."/>
      <w:lvlJc w:val="left"/>
      <w:pPr>
        <w:ind w:left="5040" w:hanging="360"/>
      </w:pPr>
    </w:lvl>
    <w:lvl w:ilvl="7" w:tplc="79728500">
      <w:start w:val="1"/>
      <w:numFmt w:val="lowerLetter"/>
      <w:lvlText w:val="%8."/>
      <w:lvlJc w:val="left"/>
      <w:pPr>
        <w:ind w:left="5760" w:hanging="360"/>
      </w:pPr>
    </w:lvl>
    <w:lvl w:ilvl="8" w:tplc="C478B4E4">
      <w:start w:val="1"/>
      <w:numFmt w:val="lowerRoman"/>
      <w:lvlText w:val="%9."/>
      <w:lvlJc w:val="right"/>
      <w:pPr>
        <w:ind w:left="6480" w:hanging="180"/>
      </w:pPr>
    </w:lvl>
  </w:abstractNum>
  <w:abstractNum w:abstractNumId="4" w15:restartNumberingAfterBreak="0">
    <w:nsid w:val="21F01C68"/>
    <w:multiLevelType w:val="hybridMultilevel"/>
    <w:tmpl w:val="91AAB4FC"/>
    <w:lvl w:ilvl="0" w:tplc="04090015">
      <w:start w:val="1"/>
      <w:numFmt w:val="upperLetter"/>
      <w:lvlText w:val="%1."/>
      <w:lvlJc w:val="left"/>
      <w:pPr>
        <w:ind w:left="1440" w:hanging="360"/>
      </w:pPr>
      <w:rPr>
        <w:b/>
      </w:rPr>
    </w:lvl>
    <w:lvl w:ilvl="1" w:tplc="BCC8ED7C">
      <w:start w:val="1"/>
      <w:numFmt w:val="lowerLetter"/>
      <w:lvlText w:val="%2."/>
      <w:lvlJc w:val="left"/>
      <w:pPr>
        <w:ind w:left="2160" w:hanging="360"/>
      </w:pPr>
      <w:rPr>
        <w:b w:val="0"/>
        <w:bCs w:val="0"/>
      </w:rPr>
    </w:lvl>
    <w:lvl w:ilvl="2" w:tplc="76947FC4">
      <w:start w:val="1"/>
      <w:numFmt w:val="lowerRoman"/>
      <w:lvlText w:val="%3."/>
      <w:lvlJc w:val="right"/>
      <w:pPr>
        <w:ind w:left="2880" w:hanging="180"/>
      </w:pPr>
      <w:rPr>
        <w:b w:val="0"/>
        <w:bCs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23616750"/>
    <w:multiLevelType w:val="hybridMultilevel"/>
    <w:tmpl w:val="6540DD36"/>
    <w:lvl w:ilvl="0" w:tplc="1C3CA1D2">
      <w:start w:val="1"/>
      <w:numFmt w:val="lowerRoman"/>
      <w:lvlText w:val="%1."/>
      <w:lvlJc w:val="right"/>
      <w:pPr>
        <w:ind w:left="2520" w:hanging="360"/>
      </w:pPr>
      <w:rPr>
        <w:b/>
      </w:rPr>
    </w:lvl>
    <w:lvl w:ilvl="1" w:tplc="6F12634A">
      <w:start w:val="1"/>
      <w:numFmt w:val="lowerLetter"/>
      <w:lvlText w:val="%2."/>
      <w:lvlJc w:val="left"/>
      <w:pPr>
        <w:ind w:left="3240" w:hanging="360"/>
      </w:pPr>
    </w:lvl>
    <w:lvl w:ilvl="2" w:tplc="8AD45430">
      <w:start w:val="1"/>
      <w:numFmt w:val="lowerRoman"/>
      <w:lvlText w:val="%3."/>
      <w:lvlJc w:val="right"/>
      <w:pPr>
        <w:ind w:left="3960" w:hanging="180"/>
      </w:pPr>
    </w:lvl>
    <w:lvl w:ilvl="3" w:tplc="4F26D112">
      <w:start w:val="1"/>
      <w:numFmt w:val="decimal"/>
      <w:lvlText w:val="%4."/>
      <w:lvlJc w:val="left"/>
      <w:pPr>
        <w:ind w:left="4680" w:hanging="360"/>
      </w:pPr>
    </w:lvl>
    <w:lvl w:ilvl="4" w:tplc="1ED6423A">
      <w:start w:val="1"/>
      <w:numFmt w:val="lowerLetter"/>
      <w:lvlText w:val="%5."/>
      <w:lvlJc w:val="left"/>
      <w:pPr>
        <w:ind w:left="5400" w:hanging="360"/>
      </w:pPr>
    </w:lvl>
    <w:lvl w:ilvl="5" w:tplc="320A300C">
      <w:start w:val="1"/>
      <w:numFmt w:val="lowerRoman"/>
      <w:lvlText w:val="%6."/>
      <w:lvlJc w:val="right"/>
      <w:pPr>
        <w:ind w:left="6120" w:hanging="180"/>
      </w:pPr>
    </w:lvl>
    <w:lvl w:ilvl="6" w:tplc="9B024C18">
      <w:start w:val="1"/>
      <w:numFmt w:val="decimal"/>
      <w:lvlText w:val="%7."/>
      <w:lvlJc w:val="left"/>
      <w:pPr>
        <w:ind w:left="6840" w:hanging="360"/>
      </w:pPr>
    </w:lvl>
    <w:lvl w:ilvl="7" w:tplc="C69E4BF2">
      <w:start w:val="1"/>
      <w:numFmt w:val="lowerLetter"/>
      <w:lvlText w:val="%8."/>
      <w:lvlJc w:val="left"/>
      <w:pPr>
        <w:ind w:left="7560" w:hanging="360"/>
      </w:pPr>
    </w:lvl>
    <w:lvl w:ilvl="8" w:tplc="D8BADA5E">
      <w:start w:val="1"/>
      <w:numFmt w:val="lowerRoman"/>
      <w:lvlText w:val="%9."/>
      <w:lvlJc w:val="right"/>
      <w:pPr>
        <w:ind w:left="8280" w:hanging="180"/>
      </w:pPr>
    </w:lvl>
  </w:abstractNum>
  <w:abstractNum w:abstractNumId="6" w15:restartNumberingAfterBreak="0">
    <w:nsid w:val="2EA76C98"/>
    <w:multiLevelType w:val="hybridMultilevel"/>
    <w:tmpl w:val="C52A8AD4"/>
    <w:lvl w:ilvl="0" w:tplc="0A107730">
      <w:start w:val="1"/>
      <w:numFmt w:val="upperLetter"/>
      <w:lvlText w:val="%1."/>
      <w:lvlJc w:val="left"/>
      <w:pPr>
        <w:ind w:left="1440" w:hanging="360"/>
      </w:pPr>
    </w:lvl>
    <w:lvl w:ilvl="1" w:tplc="0EE608FA">
      <w:start w:val="1"/>
      <w:numFmt w:val="lowerLetter"/>
      <w:lvlText w:val="%2."/>
      <w:lvlJc w:val="left"/>
      <w:pPr>
        <w:ind w:left="2160" w:hanging="360"/>
      </w:pPr>
    </w:lvl>
    <w:lvl w:ilvl="2" w:tplc="9E62B69A">
      <w:start w:val="1"/>
      <w:numFmt w:val="lowerRoman"/>
      <w:lvlText w:val="%3."/>
      <w:lvlJc w:val="right"/>
      <w:pPr>
        <w:ind w:left="2880" w:hanging="180"/>
      </w:pPr>
    </w:lvl>
    <w:lvl w:ilvl="3" w:tplc="D3A84F0A">
      <w:start w:val="1"/>
      <w:numFmt w:val="decimal"/>
      <w:lvlText w:val="%4."/>
      <w:lvlJc w:val="left"/>
      <w:pPr>
        <w:ind w:left="3600" w:hanging="360"/>
      </w:pPr>
    </w:lvl>
    <w:lvl w:ilvl="4" w:tplc="81EA722E">
      <w:start w:val="1"/>
      <w:numFmt w:val="lowerLetter"/>
      <w:lvlText w:val="%5."/>
      <w:lvlJc w:val="left"/>
      <w:pPr>
        <w:ind w:left="4320" w:hanging="360"/>
      </w:pPr>
    </w:lvl>
    <w:lvl w:ilvl="5" w:tplc="C5EA3A16">
      <w:start w:val="1"/>
      <w:numFmt w:val="lowerRoman"/>
      <w:lvlText w:val="%6."/>
      <w:lvlJc w:val="right"/>
      <w:pPr>
        <w:ind w:left="5040" w:hanging="180"/>
      </w:pPr>
    </w:lvl>
    <w:lvl w:ilvl="6" w:tplc="AC3E51F4">
      <w:start w:val="1"/>
      <w:numFmt w:val="decimal"/>
      <w:lvlText w:val="%7."/>
      <w:lvlJc w:val="left"/>
      <w:pPr>
        <w:ind w:left="5760" w:hanging="360"/>
      </w:pPr>
    </w:lvl>
    <w:lvl w:ilvl="7" w:tplc="81BEDBB2">
      <w:start w:val="1"/>
      <w:numFmt w:val="lowerLetter"/>
      <w:lvlText w:val="%8."/>
      <w:lvlJc w:val="left"/>
      <w:pPr>
        <w:ind w:left="6480" w:hanging="360"/>
      </w:pPr>
    </w:lvl>
    <w:lvl w:ilvl="8" w:tplc="ED50D7E0">
      <w:start w:val="1"/>
      <w:numFmt w:val="lowerRoman"/>
      <w:lvlText w:val="%9."/>
      <w:lvlJc w:val="right"/>
      <w:pPr>
        <w:ind w:left="7200" w:hanging="180"/>
      </w:pPr>
    </w:lvl>
  </w:abstractNum>
  <w:abstractNum w:abstractNumId="7" w15:restartNumberingAfterBreak="0">
    <w:nsid w:val="36953255"/>
    <w:multiLevelType w:val="hybridMultilevel"/>
    <w:tmpl w:val="346C88EC"/>
    <w:lvl w:ilvl="0" w:tplc="5218EF58">
      <w:start w:val="1"/>
      <w:numFmt w:val="decimal"/>
      <w:lvlText w:val="%1."/>
      <w:lvlJc w:val="left"/>
      <w:pPr>
        <w:ind w:left="2340" w:hanging="360"/>
      </w:pPr>
      <w:rPr>
        <w:b/>
      </w:rPr>
    </w:lvl>
    <w:lvl w:ilvl="1" w:tplc="C8A609F6">
      <w:start w:val="1"/>
      <w:numFmt w:val="lowerLetter"/>
      <w:lvlText w:val="%2."/>
      <w:lvlJc w:val="left"/>
      <w:pPr>
        <w:ind w:left="1440" w:hanging="360"/>
      </w:pPr>
    </w:lvl>
    <w:lvl w:ilvl="2" w:tplc="6792B5B8">
      <w:start w:val="1"/>
      <w:numFmt w:val="lowerRoman"/>
      <w:lvlText w:val="%3."/>
      <w:lvlJc w:val="right"/>
      <w:pPr>
        <w:ind w:left="2160" w:hanging="180"/>
      </w:pPr>
    </w:lvl>
    <w:lvl w:ilvl="3" w:tplc="E830339E">
      <w:start w:val="1"/>
      <w:numFmt w:val="decimal"/>
      <w:lvlText w:val="%4."/>
      <w:lvlJc w:val="left"/>
      <w:pPr>
        <w:ind w:left="2880" w:hanging="360"/>
      </w:pPr>
    </w:lvl>
    <w:lvl w:ilvl="4" w:tplc="AA90FF1C">
      <w:start w:val="1"/>
      <w:numFmt w:val="lowerLetter"/>
      <w:lvlText w:val="%5."/>
      <w:lvlJc w:val="left"/>
      <w:pPr>
        <w:ind w:left="3600" w:hanging="360"/>
      </w:pPr>
    </w:lvl>
    <w:lvl w:ilvl="5" w:tplc="74740B9A">
      <w:start w:val="1"/>
      <w:numFmt w:val="lowerRoman"/>
      <w:lvlText w:val="%6."/>
      <w:lvlJc w:val="right"/>
      <w:pPr>
        <w:ind w:left="4320" w:hanging="180"/>
      </w:pPr>
    </w:lvl>
    <w:lvl w:ilvl="6" w:tplc="95FC6530">
      <w:start w:val="1"/>
      <w:numFmt w:val="decimal"/>
      <w:lvlText w:val="%7."/>
      <w:lvlJc w:val="left"/>
      <w:pPr>
        <w:ind w:left="5040" w:hanging="360"/>
      </w:pPr>
    </w:lvl>
    <w:lvl w:ilvl="7" w:tplc="4EF0DCDE">
      <w:start w:val="1"/>
      <w:numFmt w:val="lowerLetter"/>
      <w:lvlText w:val="%8."/>
      <w:lvlJc w:val="left"/>
      <w:pPr>
        <w:ind w:left="5760" w:hanging="360"/>
      </w:pPr>
    </w:lvl>
    <w:lvl w:ilvl="8" w:tplc="E2D0067E">
      <w:start w:val="1"/>
      <w:numFmt w:val="lowerRoman"/>
      <w:lvlText w:val="%9."/>
      <w:lvlJc w:val="right"/>
      <w:pPr>
        <w:ind w:left="6480" w:hanging="180"/>
      </w:pPr>
    </w:lvl>
  </w:abstractNum>
  <w:abstractNum w:abstractNumId="8" w15:restartNumberingAfterBreak="0">
    <w:nsid w:val="37AA461C"/>
    <w:multiLevelType w:val="hybridMultilevel"/>
    <w:tmpl w:val="A802BF86"/>
    <w:lvl w:ilvl="0" w:tplc="70C6C898">
      <w:start w:val="1"/>
      <w:numFmt w:val="decimal"/>
      <w:lvlText w:val="%1."/>
      <w:lvlJc w:val="left"/>
      <w:pPr>
        <w:ind w:left="2340" w:hanging="360"/>
      </w:pPr>
      <w:rPr>
        <w:b/>
      </w:rPr>
    </w:lvl>
    <w:lvl w:ilvl="1" w:tplc="142EAA30">
      <w:start w:val="1"/>
      <w:numFmt w:val="lowerLetter"/>
      <w:lvlText w:val="%2."/>
      <w:lvlJc w:val="left"/>
      <w:pPr>
        <w:ind w:left="1440" w:hanging="360"/>
      </w:pPr>
    </w:lvl>
    <w:lvl w:ilvl="2" w:tplc="7004AF78">
      <w:start w:val="1"/>
      <w:numFmt w:val="lowerRoman"/>
      <w:lvlText w:val="%3."/>
      <w:lvlJc w:val="right"/>
      <w:pPr>
        <w:ind w:left="2160" w:hanging="180"/>
      </w:pPr>
    </w:lvl>
    <w:lvl w:ilvl="3" w:tplc="0E0E7340">
      <w:start w:val="1"/>
      <w:numFmt w:val="decimal"/>
      <w:lvlText w:val="%4."/>
      <w:lvlJc w:val="left"/>
      <w:pPr>
        <w:ind w:left="2880" w:hanging="360"/>
      </w:pPr>
    </w:lvl>
    <w:lvl w:ilvl="4" w:tplc="C07E3DC6">
      <w:start w:val="1"/>
      <w:numFmt w:val="lowerLetter"/>
      <w:lvlText w:val="%5."/>
      <w:lvlJc w:val="left"/>
      <w:pPr>
        <w:ind w:left="3600" w:hanging="360"/>
      </w:pPr>
    </w:lvl>
    <w:lvl w:ilvl="5" w:tplc="36EA1C40">
      <w:start w:val="1"/>
      <w:numFmt w:val="lowerRoman"/>
      <w:lvlText w:val="%6."/>
      <w:lvlJc w:val="right"/>
      <w:pPr>
        <w:ind w:left="4320" w:hanging="180"/>
      </w:pPr>
    </w:lvl>
    <w:lvl w:ilvl="6" w:tplc="12CC9C46">
      <w:start w:val="1"/>
      <w:numFmt w:val="decimal"/>
      <w:lvlText w:val="%7."/>
      <w:lvlJc w:val="left"/>
      <w:pPr>
        <w:ind w:left="5040" w:hanging="360"/>
      </w:pPr>
    </w:lvl>
    <w:lvl w:ilvl="7" w:tplc="ACA007BE">
      <w:start w:val="1"/>
      <w:numFmt w:val="lowerLetter"/>
      <w:lvlText w:val="%8."/>
      <w:lvlJc w:val="left"/>
      <w:pPr>
        <w:ind w:left="5760" w:hanging="360"/>
      </w:pPr>
    </w:lvl>
    <w:lvl w:ilvl="8" w:tplc="780E5366">
      <w:start w:val="1"/>
      <w:numFmt w:val="lowerRoman"/>
      <w:lvlText w:val="%9."/>
      <w:lvlJc w:val="right"/>
      <w:pPr>
        <w:ind w:left="6480" w:hanging="180"/>
      </w:pPr>
    </w:lvl>
  </w:abstractNum>
  <w:abstractNum w:abstractNumId="9" w15:restartNumberingAfterBreak="0">
    <w:nsid w:val="38345645"/>
    <w:multiLevelType w:val="hybridMultilevel"/>
    <w:tmpl w:val="A820695E"/>
    <w:lvl w:ilvl="0" w:tplc="C02282DA">
      <w:start w:val="1"/>
      <w:numFmt w:val="lowerRoman"/>
      <w:lvlText w:val="%1."/>
      <w:lvlJc w:val="right"/>
      <w:pPr>
        <w:ind w:left="2520" w:hanging="360"/>
      </w:pPr>
      <w:rPr>
        <w:b/>
      </w:rPr>
    </w:lvl>
    <w:lvl w:ilvl="1" w:tplc="63063196">
      <w:start w:val="1"/>
      <w:numFmt w:val="lowerLetter"/>
      <w:lvlText w:val="%2."/>
      <w:lvlJc w:val="left"/>
      <w:pPr>
        <w:ind w:left="3240" w:hanging="360"/>
      </w:pPr>
    </w:lvl>
    <w:lvl w:ilvl="2" w:tplc="D91EE39C">
      <w:start w:val="1"/>
      <w:numFmt w:val="lowerRoman"/>
      <w:lvlText w:val="%3."/>
      <w:lvlJc w:val="right"/>
      <w:pPr>
        <w:ind w:left="3960" w:hanging="180"/>
      </w:pPr>
    </w:lvl>
    <w:lvl w:ilvl="3" w:tplc="55A410B8">
      <w:start w:val="1"/>
      <w:numFmt w:val="decimal"/>
      <w:lvlText w:val="%4."/>
      <w:lvlJc w:val="left"/>
      <w:pPr>
        <w:ind w:left="4680" w:hanging="360"/>
      </w:pPr>
    </w:lvl>
    <w:lvl w:ilvl="4" w:tplc="DCF8B45A">
      <w:start w:val="1"/>
      <w:numFmt w:val="lowerLetter"/>
      <w:lvlText w:val="%5."/>
      <w:lvlJc w:val="left"/>
      <w:pPr>
        <w:ind w:left="5400" w:hanging="360"/>
      </w:pPr>
    </w:lvl>
    <w:lvl w:ilvl="5" w:tplc="6F4AE53E">
      <w:start w:val="1"/>
      <w:numFmt w:val="lowerRoman"/>
      <w:lvlText w:val="%6."/>
      <w:lvlJc w:val="right"/>
      <w:pPr>
        <w:ind w:left="6120" w:hanging="180"/>
      </w:pPr>
    </w:lvl>
    <w:lvl w:ilvl="6" w:tplc="21505896">
      <w:start w:val="1"/>
      <w:numFmt w:val="decimal"/>
      <w:lvlText w:val="%7."/>
      <w:lvlJc w:val="left"/>
      <w:pPr>
        <w:ind w:left="6840" w:hanging="360"/>
      </w:pPr>
    </w:lvl>
    <w:lvl w:ilvl="7" w:tplc="C5562A30">
      <w:start w:val="1"/>
      <w:numFmt w:val="lowerLetter"/>
      <w:lvlText w:val="%8."/>
      <w:lvlJc w:val="left"/>
      <w:pPr>
        <w:ind w:left="7560" w:hanging="360"/>
      </w:pPr>
    </w:lvl>
    <w:lvl w:ilvl="8" w:tplc="CA26B884">
      <w:start w:val="1"/>
      <w:numFmt w:val="lowerRoman"/>
      <w:lvlText w:val="%9."/>
      <w:lvlJc w:val="right"/>
      <w:pPr>
        <w:ind w:left="8280" w:hanging="180"/>
      </w:pPr>
    </w:lvl>
  </w:abstractNum>
  <w:abstractNum w:abstractNumId="10" w15:restartNumberingAfterBreak="0">
    <w:nsid w:val="3E3777FF"/>
    <w:multiLevelType w:val="hybridMultilevel"/>
    <w:tmpl w:val="6E624460"/>
    <w:lvl w:ilvl="0" w:tplc="31BE9B78">
      <w:start w:val="1"/>
      <w:numFmt w:val="upperLetter"/>
      <w:lvlText w:val="%1."/>
      <w:lvlJc w:val="left"/>
      <w:pPr>
        <w:ind w:left="2880" w:hanging="360"/>
      </w:pPr>
    </w:lvl>
    <w:lvl w:ilvl="1" w:tplc="BA5CD472">
      <w:start w:val="1"/>
      <w:numFmt w:val="lowerLetter"/>
      <w:lvlText w:val="%2."/>
      <w:lvlJc w:val="left"/>
      <w:pPr>
        <w:ind w:left="3600" w:hanging="360"/>
      </w:pPr>
    </w:lvl>
    <w:lvl w:ilvl="2" w:tplc="BBC04EBE">
      <w:start w:val="1"/>
      <w:numFmt w:val="lowerRoman"/>
      <w:lvlText w:val="%3."/>
      <w:lvlJc w:val="right"/>
      <w:pPr>
        <w:ind w:left="4320" w:hanging="180"/>
      </w:pPr>
    </w:lvl>
    <w:lvl w:ilvl="3" w:tplc="55CCF3C4">
      <w:start w:val="1"/>
      <w:numFmt w:val="decimal"/>
      <w:lvlText w:val="%4."/>
      <w:lvlJc w:val="left"/>
      <w:pPr>
        <w:ind w:left="5040" w:hanging="360"/>
      </w:pPr>
    </w:lvl>
    <w:lvl w:ilvl="4" w:tplc="5D6A3104">
      <w:start w:val="1"/>
      <w:numFmt w:val="lowerLetter"/>
      <w:lvlText w:val="%5."/>
      <w:lvlJc w:val="left"/>
      <w:pPr>
        <w:ind w:left="5760" w:hanging="360"/>
      </w:pPr>
    </w:lvl>
    <w:lvl w:ilvl="5" w:tplc="F50A31EE">
      <w:start w:val="1"/>
      <w:numFmt w:val="lowerRoman"/>
      <w:lvlText w:val="%6."/>
      <w:lvlJc w:val="right"/>
      <w:pPr>
        <w:ind w:left="6480" w:hanging="180"/>
      </w:pPr>
    </w:lvl>
    <w:lvl w:ilvl="6" w:tplc="EE445E40">
      <w:start w:val="1"/>
      <w:numFmt w:val="decimal"/>
      <w:lvlText w:val="%7."/>
      <w:lvlJc w:val="left"/>
      <w:pPr>
        <w:ind w:left="7200" w:hanging="360"/>
      </w:pPr>
    </w:lvl>
    <w:lvl w:ilvl="7" w:tplc="53D485EE">
      <w:start w:val="1"/>
      <w:numFmt w:val="lowerLetter"/>
      <w:lvlText w:val="%8."/>
      <w:lvlJc w:val="left"/>
      <w:pPr>
        <w:ind w:left="7920" w:hanging="360"/>
      </w:pPr>
    </w:lvl>
    <w:lvl w:ilvl="8" w:tplc="8236DCAC">
      <w:start w:val="1"/>
      <w:numFmt w:val="lowerRoman"/>
      <w:lvlText w:val="%9."/>
      <w:lvlJc w:val="right"/>
      <w:pPr>
        <w:ind w:left="8640" w:hanging="180"/>
      </w:pPr>
    </w:lvl>
  </w:abstractNum>
  <w:abstractNum w:abstractNumId="11" w15:restartNumberingAfterBreak="0">
    <w:nsid w:val="456B4E09"/>
    <w:multiLevelType w:val="hybridMultilevel"/>
    <w:tmpl w:val="7722BE3E"/>
    <w:lvl w:ilvl="0" w:tplc="35766238">
      <w:start w:val="1"/>
      <w:numFmt w:val="upperRoman"/>
      <w:lvlText w:val="%1."/>
      <w:lvlJc w:val="right"/>
      <w:pPr>
        <w:ind w:left="720" w:hanging="360"/>
      </w:pPr>
    </w:lvl>
    <w:lvl w:ilvl="1" w:tplc="7E62FE10">
      <w:start w:val="1"/>
      <w:numFmt w:val="upperLetter"/>
      <w:lvlText w:val="%2."/>
      <w:lvlJc w:val="left"/>
      <w:pPr>
        <w:ind w:left="1890" w:hanging="360"/>
      </w:pPr>
    </w:lvl>
    <w:lvl w:ilvl="2" w:tplc="5A00459A">
      <w:start w:val="1"/>
      <w:numFmt w:val="decimal"/>
      <w:lvlText w:val="%3."/>
      <w:lvlJc w:val="left"/>
      <w:pPr>
        <w:ind w:left="2340" w:hanging="360"/>
      </w:pPr>
      <w:rPr>
        <w:b/>
      </w:rPr>
    </w:lvl>
    <w:lvl w:ilvl="3" w:tplc="89E0F3D6">
      <w:start w:val="1"/>
      <w:numFmt w:val="lowerLetter"/>
      <w:lvlText w:val="%4."/>
      <w:lvlJc w:val="left"/>
      <w:pPr>
        <w:ind w:left="2880" w:hanging="360"/>
      </w:pPr>
      <w:rPr>
        <w:b/>
      </w:rPr>
    </w:lvl>
    <w:lvl w:ilvl="4" w:tplc="CB68CF2C">
      <w:start w:val="1"/>
      <w:numFmt w:val="lowerRoman"/>
      <w:lvlText w:val="%5."/>
      <w:lvlJc w:val="right"/>
      <w:pPr>
        <w:ind w:left="3600" w:hanging="360"/>
      </w:pPr>
      <w:rPr>
        <w:b/>
        <w:bCs/>
      </w:rPr>
    </w:lvl>
    <w:lvl w:ilvl="5" w:tplc="F9525ABA">
      <w:start w:val="1"/>
      <w:numFmt w:val="lowerRoman"/>
      <w:lvlText w:val="%6."/>
      <w:lvlJc w:val="right"/>
      <w:pPr>
        <w:ind w:left="4320" w:hanging="180"/>
      </w:pPr>
    </w:lvl>
    <w:lvl w:ilvl="6" w:tplc="E504686E">
      <w:start w:val="1"/>
      <w:numFmt w:val="decimal"/>
      <w:lvlText w:val="%7."/>
      <w:lvlJc w:val="left"/>
      <w:pPr>
        <w:ind w:left="5040" w:hanging="360"/>
      </w:pPr>
    </w:lvl>
    <w:lvl w:ilvl="7" w:tplc="AED0083E">
      <w:start w:val="1"/>
      <w:numFmt w:val="lowerLetter"/>
      <w:lvlText w:val="%8."/>
      <w:lvlJc w:val="left"/>
      <w:pPr>
        <w:ind w:left="5760" w:hanging="360"/>
      </w:pPr>
    </w:lvl>
    <w:lvl w:ilvl="8" w:tplc="74E4EDFA">
      <w:start w:val="1"/>
      <w:numFmt w:val="lowerRoman"/>
      <w:lvlText w:val="%9."/>
      <w:lvlJc w:val="right"/>
      <w:pPr>
        <w:ind w:left="6480" w:hanging="180"/>
      </w:pPr>
    </w:lvl>
  </w:abstractNum>
  <w:abstractNum w:abstractNumId="12" w15:restartNumberingAfterBreak="0">
    <w:nsid w:val="46463840"/>
    <w:multiLevelType w:val="hybridMultilevel"/>
    <w:tmpl w:val="40B24668"/>
    <w:lvl w:ilvl="0" w:tplc="20FEF62E">
      <w:start w:val="1"/>
      <w:numFmt w:val="upperLetter"/>
      <w:lvlText w:val="%1."/>
      <w:lvlJc w:val="left"/>
      <w:pPr>
        <w:ind w:left="900" w:hanging="360"/>
      </w:pPr>
      <w:rPr>
        <w:b/>
        <w:i w:val="0"/>
        <w:u w:val="none"/>
      </w:rPr>
    </w:lvl>
    <w:lvl w:ilvl="1" w:tplc="0536597A">
      <w:start w:val="1"/>
      <w:numFmt w:val="lowerLetter"/>
      <w:lvlText w:val="%2."/>
      <w:lvlJc w:val="left"/>
      <w:pPr>
        <w:ind w:left="1440" w:hanging="360"/>
      </w:pPr>
    </w:lvl>
    <w:lvl w:ilvl="2" w:tplc="24568056">
      <w:start w:val="1"/>
      <w:numFmt w:val="lowerRoman"/>
      <w:lvlText w:val="%3."/>
      <w:lvlJc w:val="right"/>
      <w:pPr>
        <w:ind w:left="2160" w:hanging="180"/>
      </w:pPr>
    </w:lvl>
    <w:lvl w:ilvl="3" w:tplc="D8CCCB3A">
      <w:start w:val="1"/>
      <w:numFmt w:val="decimal"/>
      <w:lvlText w:val="%4."/>
      <w:lvlJc w:val="left"/>
      <w:pPr>
        <w:ind w:left="2880" w:hanging="360"/>
      </w:pPr>
    </w:lvl>
    <w:lvl w:ilvl="4" w:tplc="EF2CFFDE">
      <w:start w:val="1"/>
      <w:numFmt w:val="lowerLetter"/>
      <w:lvlText w:val="%5."/>
      <w:lvlJc w:val="left"/>
      <w:pPr>
        <w:ind w:left="3600" w:hanging="360"/>
      </w:pPr>
    </w:lvl>
    <w:lvl w:ilvl="5" w:tplc="7FFA09BC">
      <w:start w:val="1"/>
      <w:numFmt w:val="lowerRoman"/>
      <w:lvlText w:val="%6."/>
      <w:lvlJc w:val="right"/>
      <w:pPr>
        <w:ind w:left="4320" w:hanging="180"/>
      </w:pPr>
    </w:lvl>
    <w:lvl w:ilvl="6" w:tplc="C40C8B14">
      <w:start w:val="1"/>
      <w:numFmt w:val="decimal"/>
      <w:lvlText w:val="%7."/>
      <w:lvlJc w:val="left"/>
      <w:pPr>
        <w:ind w:left="5040" w:hanging="360"/>
      </w:pPr>
    </w:lvl>
    <w:lvl w:ilvl="7" w:tplc="E31EA35A">
      <w:start w:val="1"/>
      <w:numFmt w:val="lowerLetter"/>
      <w:lvlText w:val="%8."/>
      <w:lvlJc w:val="left"/>
      <w:pPr>
        <w:ind w:left="5760" w:hanging="360"/>
      </w:pPr>
    </w:lvl>
    <w:lvl w:ilvl="8" w:tplc="58CC1380">
      <w:start w:val="1"/>
      <w:numFmt w:val="lowerRoman"/>
      <w:lvlText w:val="%9."/>
      <w:lvlJc w:val="right"/>
      <w:pPr>
        <w:ind w:left="6480" w:hanging="180"/>
      </w:pPr>
    </w:lvl>
  </w:abstractNum>
  <w:abstractNum w:abstractNumId="13" w15:restartNumberingAfterBreak="0">
    <w:nsid w:val="47584F14"/>
    <w:multiLevelType w:val="hybridMultilevel"/>
    <w:tmpl w:val="BD3AF686"/>
    <w:lvl w:ilvl="0" w:tplc="22F4585A">
      <w:start w:val="1"/>
      <w:numFmt w:val="decimal"/>
      <w:lvlText w:val="%1."/>
      <w:lvlJc w:val="left"/>
      <w:pPr>
        <w:ind w:left="720" w:hanging="360"/>
      </w:pPr>
      <w:rPr>
        <w:b/>
        <w:bCs/>
      </w:rPr>
    </w:lvl>
    <w:lvl w:ilvl="1" w:tplc="E7EAA5FE">
      <w:start w:val="1"/>
      <w:numFmt w:val="lowerLetter"/>
      <w:lvlText w:val="%2."/>
      <w:lvlJc w:val="left"/>
      <w:pPr>
        <w:ind w:left="1440" w:hanging="360"/>
      </w:pPr>
    </w:lvl>
    <w:lvl w:ilvl="2" w:tplc="AD54EDCC">
      <w:start w:val="1"/>
      <w:numFmt w:val="lowerRoman"/>
      <w:lvlText w:val="%3."/>
      <w:lvlJc w:val="right"/>
      <w:pPr>
        <w:ind w:left="2160" w:hanging="180"/>
      </w:pPr>
    </w:lvl>
    <w:lvl w:ilvl="3" w:tplc="4D8436C8">
      <w:start w:val="1"/>
      <w:numFmt w:val="decimal"/>
      <w:lvlText w:val="%4."/>
      <w:lvlJc w:val="left"/>
      <w:pPr>
        <w:ind w:left="2880" w:hanging="360"/>
      </w:pPr>
    </w:lvl>
    <w:lvl w:ilvl="4" w:tplc="16228766">
      <w:start w:val="1"/>
      <w:numFmt w:val="lowerLetter"/>
      <w:lvlText w:val="%5."/>
      <w:lvlJc w:val="left"/>
      <w:pPr>
        <w:ind w:left="3600" w:hanging="360"/>
      </w:pPr>
    </w:lvl>
    <w:lvl w:ilvl="5" w:tplc="DF9877B4">
      <w:start w:val="1"/>
      <w:numFmt w:val="lowerRoman"/>
      <w:lvlText w:val="%6."/>
      <w:lvlJc w:val="right"/>
      <w:pPr>
        <w:ind w:left="4320" w:hanging="180"/>
      </w:pPr>
    </w:lvl>
    <w:lvl w:ilvl="6" w:tplc="9606E31C">
      <w:start w:val="1"/>
      <w:numFmt w:val="decimal"/>
      <w:lvlText w:val="%7."/>
      <w:lvlJc w:val="left"/>
      <w:pPr>
        <w:ind w:left="5040" w:hanging="360"/>
      </w:pPr>
    </w:lvl>
    <w:lvl w:ilvl="7" w:tplc="50B475CA">
      <w:start w:val="1"/>
      <w:numFmt w:val="lowerLetter"/>
      <w:lvlText w:val="%8."/>
      <w:lvlJc w:val="left"/>
      <w:pPr>
        <w:ind w:left="5760" w:hanging="360"/>
      </w:pPr>
    </w:lvl>
    <w:lvl w:ilvl="8" w:tplc="55E82304">
      <w:start w:val="1"/>
      <w:numFmt w:val="lowerRoman"/>
      <w:lvlText w:val="%9."/>
      <w:lvlJc w:val="right"/>
      <w:pPr>
        <w:ind w:left="6480" w:hanging="180"/>
      </w:pPr>
    </w:lvl>
  </w:abstractNum>
  <w:abstractNum w:abstractNumId="14" w15:restartNumberingAfterBreak="0">
    <w:nsid w:val="56AC58C8"/>
    <w:multiLevelType w:val="multilevel"/>
    <w:tmpl w:val="E12837E0"/>
    <w:lvl w:ilvl="0">
      <w:start w:val="1"/>
      <w:numFmt w:val="upperLetter"/>
      <w:lvlText w:val="%1."/>
      <w:lvlJc w:val="left"/>
      <w:pPr>
        <w:widowControl w:val="0"/>
        <w:tabs>
          <w:tab w:val="num" w:pos="2"/>
        </w:tabs>
        <w:autoSpaceDE w:val="0"/>
        <w:autoSpaceDN w:val="0"/>
        <w:adjustRightInd w:val="0"/>
        <w:ind w:left="0" w:firstLine="0"/>
      </w:pPr>
      <w:rPr>
        <w:b/>
        <w:color w:val="auto"/>
        <w:sz w:val="24"/>
        <w:szCs w:val="24"/>
      </w:rPr>
    </w:lvl>
    <w:lvl w:ilvl="1">
      <w:start w:val="1"/>
      <w:numFmt w:val="decimal"/>
      <w:lvlText w:val="%2."/>
      <w:lvlJc w:val="left"/>
      <w:pPr>
        <w:widowControl w:val="0"/>
        <w:tabs>
          <w:tab w:val="num" w:pos="2"/>
        </w:tabs>
        <w:autoSpaceDE w:val="0"/>
        <w:autoSpaceDN w:val="0"/>
        <w:adjustRightInd w:val="0"/>
        <w:ind w:left="0" w:firstLine="720"/>
      </w:pPr>
      <w:rPr>
        <w:sz w:val="24"/>
        <w:szCs w:val="24"/>
      </w:rPr>
    </w:lvl>
    <w:lvl w:ilvl="2">
      <w:start w:val="1"/>
      <w:numFmt w:val="lowerRoman"/>
      <w:lvlText w:val="%3."/>
      <w:lvlJc w:val="left"/>
      <w:pPr>
        <w:widowControl w:val="0"/>
        <w:tabs>
          <w:tab w:val="num" w:pos="2"/>
        </w:tabs>
        <w:autoSpaceDE w:val="0"/>
        <w:autoSpaceDN w:val="0"/>
        <w:adjustRightInd w:val="0"/>
        <w:ind w:left="1442" w:hanging="360"/>
      </w:pPr>
      <w:rPr>
        <w:rFonts w:ascii="Times New Roman" w:hAnsi="Times New Roman" w:cs="Times New Roman"/>
        <w:sz w:val="24"/>
        <w:szCs w:val="24"/>
      </w:rPr>
    </w:lvl>
    <w:lvl w:ilvl="3">
      <w:start w:val="1"/>
      <w:numFmt w:val="decimal"/>
      <w:lvlText w:val="(%4)"/>
      <w:lvlJc w:val="left"/>
      <w:pPr>
        <w:widowControl w:val="0"/>
        <w:tabs>
          <w:tab w:val="num" w:pos="2"/>
        </w:tabs>
        <w:autoSpaceDE w:val="0"/>
        <w:autoSpaceDN w:val="0"/>
        <w:adjustRightInd w:val="0"/>
        <w:ind w:left="0" w:firstLine="0"/>
      </w:pPr>
      <w:rPr>
        <w:rFonts w:ascii="Times New Roman" w:hAnsi="Times New Roman" w:cs="Times New Roman"/>
        <w:sz w:val="24"/>
        <w:szCs w:val="24"/>
      </w:rPr>
    </w:lvl>
    <w:lvl w:ilvl="4">
      <w:start w:val="1"/>
      <w:numFmt w:val="lowerLetter"/>
      <w:lvlText w:val="(%5)"/>
      <w:lvlJc w:val="left"/>
      <w:pPr>
        <w:widowControl w:val="0"/>
        <w:tabs>
          <w:tab w:val="num" w:pos="2"/>
        </w:tabs>
        <w:autoSpaceDE w:val="0"/>
        <w:autoSpaceDN w:val="0"/>
        <w:adjustRightInd w:val="0"/>
        <w:ind w:left="0" w:firstLine="0"/>
      </w:pPr>
      <w:rPr>
        <w:rFonts w:ascii="Times New Roman" w:hAnsi="Times New Roman" w:cs="Times New Roman"/>
        <w:sz w:val="24"/>
        <w:szCs w:val="24"/>
      </w:rPr>
    </w:lvl>
    <w:lvl w:ilvl="5">
      <w:start w:val="1"/>
      <w:numFmt w:val="lowerRoman"/>
      <w:lvlText w:val="(%6)"/>
      <w:lvlJc w:val="left"/>
      <w:pPr>
        <w:widowControl w:val="0"/>
        <w:tabs>
          <w:tab w:val="num" w:pos="2"/>
        </w:tabs>
        <w:autoSpaceDE w:val="0"/>
        <w:autoSpaceDN w:val="0"/>
        <w:adjustRightInd w:val="0"/>
        <w:ind w:left="0" w:firstLine="0"/>
      </w:pPr>
      <w:rPr>
        <w:rFonts w:ascii="Times New Roman" w:hAnsi="Times New Roman" w:cs="Times New Roman"/>
        <w:sz w:val="24"/>
        <w:szCs w:val="24"/>
      </w:rPr>
    </w:lvl>
    <w:lvl w:ilvl="6">
      <w:start w:val="1"/>
      <w:numFmt w:val="decimal"/>
      <w:lvlText w:val="%7)"/>
      <w:lvlJc w:val="left"/>
      <w:pPr>
        <w:widowControl w:val="0"/>
        <w:tabs>
          <w:tab w:val="num" w:pos="2"/>
        </w:tabs>
        <w:autoSpaceDE w:val="0"/>
        <w:autoSpaceDN w:val="0"/>
        <w:adjustRightInd w:val="0"/>
        <w:ind w:left="0" w:firstLine="0"/>
      </w:pPr>
      <w:rPr>
        <w:rFonts w:ascii="Times New Roman" w:hAnsi="Times New Roman" w:cs="Times New Roman"/>
        <w:sz w:val="24"/>
        <w:szCs w:val="24"/>
      </w:rPr>
    </w:lvl>
    <w:lvl w:ilvl="7">
      <w:start w:val="1"/>
      <w:numFmt w:val="lowerLetter"/>
      <w:lvlText w:val="%8)"/>
      <w:lvlJc w:val="left"/>
      <w:pPr>
        <w:widowControl w:val="0"/>
        <w:tabs>
          <w:tab w:val="num" w:pos="2"/>
        </w:tabs>
        <w:autoSpaceDE w:val="0"/>
        <w:autoSpaceDN w:val="0"/>
        <w:adjustRightInd w:val="0"/>
        <w:ind w:left="0" w:firstLine="0"/>
      </w:pPr>
      <w:rPr>
        <w:rFonts w:ascii="Times New Roman" w:hAnsi="Times New Roman" w:cs="Times New Roman"/>
        <w:sz w:val="24"/>
        <w:szCs w:val="24"/>
      </w:rPr>
    </w:lvl>
    <w:lvl w:ilvl="8">
      <w:numFmt w:val="decimal"/>
      <w:lvlText w:val=""/>
      <w:lvlJc w:val="left"/>
      <w:pPr>
        <w:widowControl w:val="0"/>
        <w:tabs>
          <w:tab w:val="num" w:pos="2"/>
        </w:tabs>
        <w:autoSpaceDE w:val="0"/>
        <w:autoSpaceDN w:val="0"/>
        <w:adjustRightInd w:val="0"/>
        <w:ind w:left="0" w:firstLine="0"/>
      </w:pPr>
      <w:rPr>
        <w:rFonts w:ascii="Times New Roman" w:hAnsi="Times New Roman" w:cs="Times New Roman"/>
        <w:sz w:val="24"/>
        <w:szCs w:val="24"/>
      </w:rPr>
    </w:lvl>
  </w:abstractNum>
  <w:abstractNum w:abstractNumId="15" w15:restartNumberingAfterBreak="0">
    <w:nsid w:val="577915EF"/>
    <w:multiLevelType w:val="hybridMultilevel"/>
    <w:tmpl w:val="3E628566"/>
    <w:lvl w:ilvl="0" w:tplc="CA5E0942">
      <w:start w:val="1"/>
      <w:numFmt w:val="bullet"/>
      <w:lvlText w:val="●"/>
      <w:lvlJc w:val="left"/>
      <w:pPr>
        <w:ind w:left="720" w:hanging="360"/>
      </w:pPr>
      <w:rPr>
        <w:rFonts w:ascii="Noto Sans Symbols" w:eastAsia="Noto Sans Symbols" w:hAnsi="Noto Sans Symbols" w:cs="Noto Sans Symbols"/>
      </w:rPr>
    </w:lvl>
    <w:lvl w:ilvl="1" w:tplc="763069DE">
      <w:start w:val="1"/>
      <w:numFmt w:val="bullet"/>
      <w:lvlText w:val="o"/>
      <w:lvlJc w:val="left"/>
      <w:pPr>
        <w:ind w:left="1440" w:hanging="360"/>
      </w:pPr>
      <w:rPr>
        <w:rFonts w:ascii="Courier New" w:eastAsia="Courier New" w:hAnsi="Courier New" w:cs="Courier New"/>
      </w:rPr>
    </w:lvl>
    <w:lvl w:ilvl="2" w:tplc="C07604C4">
      <w:start w:val="1"/>
      <w:numFmt w:val="bullet"/>
      <w:lvlText w:val="▪"/>
      <w:lvlJc w:val="left"/>
      <w:pPr>
        <w:ind w:left="2160" w:hanging="360"/>
      </w:pPr>
      <w:rPr>
        <w:rFonts w:ascii="Noto Sans Symbols" w:eastAsia="Noto Sans Symbols" w:hAnsi="Noto Sans Symbols" w:cs="Noto Sans Symbols"/>
      </w:rPr>
    </w:lvl>
    <w:lvl w:ilvl="3" w:tplc="369A09C0">
      <w:start w:val="1"/>
      <w:numFmt w:val="bullet"/>
      <w:lvlText w:val="●"/>
      <w:lvlJc w:val="left"/>
      <w:pPr>
        <w:ind w:left="2880" w:hanging="360"/>
      </w:pPr>
      <w:rPr>
        <w:rFonts w:ascii="Noto Sans Symbols" w:eastAsia="Noto Sans Symbols" w:hAnsi="Noto Sans Symbols" w:cs="Noto Sans Symbols"/>
      </w:rPr>
    </w:lvl>
    <w:lvl w:ilvl="4" w:tplc="4D08C0BC">
      <w:start w:val="1"/>
      <w:numFmt w:val="bullet"/>
      <w:lvlText w:val="o"/>
      <w:lvlJc w:val="left"/>
      <w:pPr>
        <w:ind w:left="3600" w:hanging="360"/>
      </w:pPr>
      <w:rPr>
        <w:rFonts w:ascii="Courier New" w:eastAsia="Courier New" w:hAnsi="Courier New" w:cs="Courier New"/>
      </w:rPr>
    </w:lvl>
    <w:lvl w:ilvl="5" w:tplc="A1604AC6">
      <w:start w:val="1"/>
      <w:numFmt w:val="bullet"/>
      <w:lvlText w:val="▪"/>
      <w:lvlJc w:val="left"/>
      <w:pPr>
        <w:ind w:left="4320" w:hanging="360"/>
      </w:pPr>
      <w:rPr>
        <w:rFonts w:ascii="Noto Sans Symbols" w:eastAsia="Noto Sans Symbols" w:hAnsi="Noto Sans Symbols" w:cs="Noto Sans Symbols"/>
      </w:rPr>
    </w:lvl>
    <w:lvl w:ilvl="6" w:tplc="F000EA3A">
      <w:start w:val="1"/>
      <w:numFmt w:val="bullet"/>
      <w:lvlText w:val="●"/>
      <w:lvlJc w:val="left"/>
      <w:pPr>
        <w:ind w:left="5040" w:hanging="360"/>
      </w:pPr>
      <w:rPr>
        <w:rFonts w:ascii="Noto Sans Symbols" w:eastAsia="Noto Sans Symbols" w:hAnsi="Noto Sans Symbols" w:cs="Noto Sans Symbols"/>
      </w:rPr>
    </w:lvl>
    <w:lvl w:ilvl="7" w:tplc="4838EDFA">
      <w:start w:val="1"/>
      <w:numFmt w:val="bullet"/>
      <w:lvlText w:val="o"/>
      <w:lvlJc w:val="left"/>
      <w:pPr>
        <w:ind w:left="5760" w:hanging="360"/>
      </w:pPr>
      <w:rPr>
        <w:rFonts w:ascii="Courier New" w:eastAsia="Courier New" w:hAnsi="Courier New" w:cs="Courier New"/>
      </w:rPr>
    </w:lvl>
    <w:lvl w:ilvl="8" w:tplc="200CE2DC">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9487702"/>
    <w:multiLevelType w:val="hybridMultilevel"/>
    <w:tmpl w:val="9A8EA60C"/>
    <w:lvl w:ilvl="0" w:tplc="A4ACE8BE">
      <w:start w:val="1"/>
      <w:numFmt w:val="upperLetter"/>
      <w:lvlText w:val="%1."/>
      <w:lvlJc w:val="left"/>
      <w:pPr>
        <w:ind w:left="0" w:firstLine="0"/>
      </w:pPr>
      <w:rPr>
        <w:b/>
        <w:sz w:val="24"/>
        <w:szCs w:val="24"/>
      </w:rPr>
    </w:lvl>
    <w:lvl w:ilvl="1" w:tplc="77C2D70A">
      <w:start w:val="1"/>
      <w:numFmt w:val="decimal"/>
      <w:lvlText w:val="%2."/>
      <w:lvlJc w:val="left"/>
      <w:pPr>
        <w:ind w:left="0" w:firstLine="720"/>
      </w:pPr>
      <w:rPr>
        <w:sz w:val="24"/>
        <w:szCs w:val="24"/>
      </w:rPr>
    </w:lvl>
    <w:lvl w:ilvl="2" w:tplc="3826649E">
      <w:start w:val="1"/>
      <w:numFmt w:val="lowerRoman"/>
      <w:lvlText w:val="%3."/>
      <w:lvlJc w:val="left"/>
      <w:pPr>
        <w:ind w:left="1442" w:hanging="360"/>
      </w:pPr>
      <w:rPr>
        <w:rFonts w:ascii="Times New Roman" w:eastAsia="Times New Roman" w:hAnsi="Times New Roman" w:cs="Times New Roman"/>
        <w:sz w:val="24"/>
        <w:szCs w:val="24"/>
      </w:rPr>
    </w:lvl>
    <w:lvl w:ilvl="3" w:tplc="5726CBB2">
      <w:start w:val="1"/>
      <w:numFmt w:val="decimal"/>
      <w:lvlText w:val="(%4)"/>
      <w:lvlJc w:val="left"/>
      <w:pPr>
        <w:ind w:left="0" w:firstLine="0"/>
      </w:pPr>
      <w:rPr>
        <w:rFonts w:ascii="Times New Roman" w:eastAsia="Times New Roman" w:hAnsi="Times New Roman" w:cs="Times New Roman"/>
        <w:sz w:val="24"/>
        <w:szCs w:val="24"/>
      </w:rPr>
    </w:lvl>
    <w:lvl w:ilvl="4" w:tplc="F5A20E02">
      <w:start w:val="1"/>
      <w:numFmt w:val="lowerLetter"/>
      <w:lvlText w:val="(%5)"/>
      <w:lvlJc w:val="left"/>
      <w:pPr>
        <w:ind w:left="0" w:firstLine="0"/>
      </w:pPr>
      <w:rPr>
        <w:rFonts w:ascii="Times New Roman" w:eastAsia="Times New Roman" w:hAnsi="Times New Roman" w:cs="Times New Roman"/>
        <w:sz w:val="24"/>
        <w:szCs w:val="24"/>
      </w:rPr>
    </w:lvl>
    <w:lvl w:ilvl="5" w:tplc="CD90CD6E">
      <w:start w:val="1"/>
      <w:numFmt w:val="lowerRoman"/>
      <w:lvlText w:val="(%6)"/>
      <w:lvlJc w:val="left"/>
      <w:pPr>
        <w:ind w:left="0" w:firstLine="0"/>
      </w:pPr>
      <w:rPr>
        <w:rFonts w:ascii="Times New Roman" w:eastAsia="Times New Roman" w:hAnsi="Times New Roman" w:cs="Times New Roman"/>
        <w:sz w:val="24"/>
        <w:szCs w:val="24"/>
      </w:rPr>
    </w:lvl>
    <w:lvl w:ilvl="6" w:tplc="A12EC97A">
      <w:start w:val="1"/>
      <w:numFmt w:val="decimal"/>
      <w:lvlText w:val="%7)"/>
      <w:lvlJc w:val="left"/>
      <w:pPr>
        <w:ind w:left="0" w:firstLine="0"/>
      </w:pPr>
      <w:rPr>
        <w:rFonts w:ascii="Times New Roman" w:eastAsia="Times New Roman" w:hAnsi="Times New Roman" w:cs="Times New Roman"/>
        <w:sz w:val="24"/>
        <w:szCs w:val="24"/>
      </w:rPr>
    </w:lvl>
    <w:lvl w:ilvl="7" w:tplc="F08857D0">
      <w:start w:val="1"/>
      <w:numFmt w:val="lowerLetter"/>
      <w:lvlText w:val="%8)"/>
      <w:lvlJc w:val="left"/>
      <w:pPr>
        <w:ind w:left="0" w:firstLine="0"/>
      </w:pPr>
      <w:rPr>
        <w:rFonts w:ascii="Times New Roman" w:eastAsia="Times New Roman" w:hAnsi="Times New Roman" w:cs="Times New Roman"/>
        <w:sz w:val="24"/>
        <w:szCs w:val="24"/>
      </w:rPr>
    </w:lvl>
    <w:lvl w:ilvl="8" w:tplc="5248ED00">
      <w:start w:val="1"/>
      <w:numFmt w:val="decimal"/>
      <w:lvlText w:val=""/>
      <w:lvlJc w:val="left"/>
      <w:pPr>
        <w:ind w:left="0" w:firstLine="0"/>
      </w:pPr>
      <w:rPr>
        <w:rFonts w:ascii="Times New Roman" w:eastAsia="Times New Roman" w:hAnsi="Times New Roman" w:cs="Times New Roman"/>
        <w:sz w:val="24"/>
        <w:szCs w:val="24"/>
      </w:rPr>
    </w:lvl>
  </w:abstractNum>
  <w:abstractNum w:abstractNumId="17" w15:restartNumberingAfterBreak="0">
    <w:nsid w:val="609175CB"/>
    <w:multiLevelType w:val="hybridMultilevel"/>
    <w:tmpl w:val="88A45EFE"/>
    <w:lvl w:ilvl="0" w:tplc="A73658F6">
      <w:start w:val="1"/>
      <w:numFmt w:val="upperLetter"/>
      <w:lvlText w:val="%1."/>
      <w:lvlJc w:val="left"/>
      <w:pPr>
        <w:ind w:left="0" w:firstLine="0"/>
      </w:pPr>
      <w:rPr>
        <w:b/>
        <w:color w:val="000000"/>
        <w:sz w:val="24"/>
        <w:szCs w:val="24"/>
      </w:rPr>
    </w:lvl>
    <w:lvl w:ilvl="1" w:tplc="52448F76">
      <w:start w:val="1"/>
      <w:numFmt w:val="decimal"/>
      <w:lvlText w:val="%2."/>
      <w:lvlJc w:val="left"/>
      <w:pPr>
        <w:ind w:left="0" w:firstLine="720"/>
      </w:pPr>
      <w:rPr>
        <w:sz w:val="24"/>
        <w:szCs w:val="24"/>
      </w:rPr>
    </w:lvl>
    <w:lvl w:ilvl="2" w:tplc="1C2ACD88">
      <w:start w:val="1"/>
      <w:numFmt w:val="lowerRoman"/>
      <w:lvlText w:val="%3."/>
      <w:lvlJc w:val="left"/>
      <w:pPr>
        <w:ind w:left="1442" w:hanging="360"/>
      </w:pPr>
      <w:rPr>
        <w:rFonts w:ascii="Times New Roman" w:eastAsia="Times New Roman" w:hAnsi="Times New Roman" w:cs="Times New Roman"/>
        <w:sz w:val="24"/>
        <w:szCs w:val="24"/>
      </w:rPr>
    </w:lvl>
    <w:lvl w:ilvl="3" w:tplc="9AAAF6B8">
      <w:start w:val="1"/>
      <w:numFmt w:val="decimal"/>
      <w:lvlText w:val="(%4)"/>
      <w:lvlJc w:val="left"/>
      <w:pPr>
        <w:ind w:left="0" w:firstLine="0"/>
      </w:pPr>
      <w:rPr>
        <w:rFonts w:ascii="Times New Roman" w:eastAsia="Times New Roman" w:hAnsi="Times New Roman" w:cs="Times New Roman"/>
        <w:sz w:val="24"/>
        <w:szCs w:val="24"/>
      </w:rPr>
    </w:lvl>
    <w:lvl w:ilvl="4" w:tplc="799E2498">
      <w:start w:val="1"/>
      <w:numFmt w:val="lowerLetter"/>
      <w:lvlText w:val="(%5)"/>
      <w:lvlJc w:val="left"/>
      <w:pPr>
        <w:ind w:left="0" w:firstLine="0"/>
      </w:pPr>
      <w:rPr>
        <w:rFonts w:ascii="Times New Roman" w:eastAsia="Times New Roman" w:hAnsi="Times New Roman" w:cs="Times New Roman"/>
        <w:sz w:val="24"/>
        <w:szCs w:val="24"/>
      </w:rPr>
    </w:lvl>
    <w:lvl w:ilvl="5" w:tplc="616CF7FC">
      <w:start w:val="1"/>
      <w:numFmt w:val="lowerRoman"/>
      <w:lvlText w:val="(%6)"/>
      <w:lvlJc w:val="left"/>
      <w:pPr>
        <w:ind w:left="0" w:firstLine="0"/>
      </w:pPr>
      <w:rPr>
        <w:rFonts w:ascii="Times New Roman" w:eastAsia="Times New Roman" w:hAnsi="Times New Roman" w:cs="Times New Roman"/>
        <w:sz w:val="24"/>
        <w:szCs w:val="24"/>
      </w:rPr>
    </w:lvl>
    <w:lvl w:ilvl="6" w:tplc="0F42C5AE">
      <w:start w:val="1"/>
      <w:numFmt w:val="decimal"/>
      <w:lvlText w:val="%7)"/>
      <w:lvlJc w:val="left"/>
      <w:pPr>
        <w:ind w:left="0" w:firstLine="0"/>
      </w:pPr>
      <w:rPr>
        <w:rFonts w:ascii="Times New Roman" w:eastAsia="Times New Roman" w:hAnsi="Times New Roman" w:cs="Times New Roman"/>
        <w:sz w:val="24"/>
        <w:szCs w:val="24"/>
      </w:rPr>
    </w:lvl>
    <w:lvl w:ilvl="7" w:tplc="304C4A58">
      <w:start w:val="1"/>
      <w:numFmt w:val="lowerLetter"/>
      <w:lvlText w:val="%8)"/>
      <w:lvlJc w:val="left"/>
      <w:pPr>
        <w:ind w:left="0" w:firstLine="0"/>
      </w:pPr>
      <w:rPr>
        <w:rFonts w:ascii="Times New Roman" w:eastAsia="Times New Roman" w:hAnsi="Times New Roman" w:cs="Times New Roman"/>
        <w:sz w:val="24"/>
        <w:szCs w:val="24"/>
      </w:rPr>
    </w:lvl>
    <w:lvl w:ilvl="8" w:tplc="6CD83A28">
      <w:start w:val="1"/>
      <w:numFmt w:val="decimal"/>
      <w:lvlText w:val=""/>
      <w:lvlJc w:val="left"/>
      <w:pPr>
        <w:ind w:left="0" w:firstLine="0"/>
      </w:pPr>
      <w:rPr>
        <w:rFonts w:ascii="Times New Roman" w:eastAsia="Times New Roman" w:hAnsi="Times New Roman" w:cs="Times New Roman"/>
        <w:sz w:val="24"/>
        <w:szCs w:val="24"/>
      </w:rPr>
    </w:lvl>
  </w:abstractNum>
  <w:abstractNum w:abstractNumId="18" w15:restartNumberingAfterBreak="0">
    <w:nsid w:val="63841AC7"/>
    <w:multiLevelType w:val="hybridMultilevel"/>
    <w:tmpl w:val="1312F6C8"/>
    <w:lvl w:ilvl="0" w:tplc="61B00704">
      <w:start w:val="1"/>
      <w:numFmt w:val="upperLetter"/>
      <w:lvlText w:val="%1."/>
      <w:lvlJc w:val="left"/>
      <w:pPr>
        <w:ind w:left="1440" w:hanging="360"/>
      </w:pPr>
      <w:rPr>
        <w:b/>
      </w:rPr>
    </w:lvl>
    <w:lvl w:ilvl="1" w:tplc="7CD45748">
      <w:start w:val="1"/>
      <w:numFmt w:val="lowerLetter"/>
      <w:lvlText w:val="%2."/>
      <w:lvlJc w:val="left"/>
      <w:pPr>
        <w:ind w:left="2160" w:hanging="360"/>
      </w:pPr>
    </w:lvl>
    <w:lvl w:ilvl="2" w:tplc="D442628E">
      <w:start w:val="1"/>
      <w:numFmt w:val="lowerRoman"/>
      <w:lvlText w:val="%3."/>
      <w:lvlJc w:val="right"/>
      <w:pPr>
        <w:ind w:left="2880" w:hanging="180"/>
      </w:pPr>
    </w:lvl>
    <w:lvl w:ilvl="3" w:tplc="57CA425A">
      <w:start w:val="1"/>
      <w:numFmt w:val="decimal"/>
      <w:lvlText w:val="%4."/>
      <w:lvlJc w:val="left"/>
      <w:pPr>
        <w:ind w:left="3600" w:hanging="360"/>
      </w:pPr>
    </w:lvl>
    <w:lvl w:ilvl="4" w:tplc="0994D3FA">
      <w:start w:val="1"/>
      <w:numFmt w:val="lowerLetter"/>
      <w:lvlText w:val="%5."/>
      <w:lvlJc w:val="left"/>
      <w:pPr>
        <w:ind w:left="4320" w:hanging="360"/>
      </w:pPr>
    </w:lvl>
    <w:lvl w:ilvl="5" w:tplc="94F2A630">
      <w:start w:val="1"/>
      <w:numFmt w:val="lowerRoman"/>
      <w:lvlText w:val="%6."/>
      <w:lvlJc w:val="right"/>
      <w:pPr>
        <w:ind w:left="5040" w:hanging="180"/>
      </w:pPr>
    </w:lvl>
    <w:lvl w:ilvl="6" w:tplc="EA1E045E">
      <w:start w:val="1"/>
      <w:numFmt w:val="decimal"/>
      <w:lvlText w:val="%7."/>
      <w:lvlJc w:val="left"/>
      <w:pPr>
        <w:ind w:left="5760" w:hanging="360"/>
      </w:pPr>
    </w:lvl>
    <w:lvl w:ilvl="7" w:tplc="EA5A455A">
      <w:start w:val="1"/>
      <w:numFmt w:val="lowerLetter"/>
      <w:lvlText w:val="%8."/>
      <w:lvlJc w:val="left"/>
      <w:pPr>
        <w:ind w:left="6480" w:hanging="360"/>
      </w:pPr>
    </w:lvl>
    <w:lvl w:ilvl="8" w:tplc="2190E45C">
      <w:start w:val="1"/>
      <w:numFmt w:val="lowerRoman"/>
      <w:lvlText w:val="%9."/>
      <w:lvlJc w:val="right"/>
      <w:pPr>
        <w:ind w:left="7200" w:hanging="180"/>
      </w:pPr>
    </w:lvl>
  </w:abstractNum>
  <w:abstractNum w:abstractNumId="19" w15:restartNumberingAfterBreak="0">
    <w:nsid w:val="64C368AE"/>
    <w:multiLevelType w:val="hybridMultilevel"/>
    <w:tmpl w:val="FFFFFFFF"/>
    <w:lvl w:ilvl="0" w:tplc="52FA8FD6">
      <w:start w:val="1"/>
      <w:numFmt w:val="decimal"/>
      <w:lvlText w:val="%1."/>
      <w:lvlJc w:val="left"/>
      <w:pPr>
        <w:ind w:left="720" w:hanging="360"/>
      </w:pPr>
    </w:lvl>
    <w:lvl w:ilvl="1" w:tplc="7C08C744">
      <w:start w:val="1"/>
      <w:numFmt w:val="decimal"/>
      <w:lvlText w:val="%2."/>
      <w:lvlJc w:val="left"/>
      <w:pPr>
        <w:ind w:left="1440" w:hanging="1080"/>
      </w:pPr>
    </w:lvl>
    <w:lvl w:ilvl="2" w:tplc="161C77AA">
      <w:start w:val="1"/>
      <w:numFmt w:val="decimal"/>
      <w:lvlText w:val="%3."/>
      <w:lvlJc w:val="left"/>
      <w:pPr>
        <w:ind w:left="2160" w:hanging="1980"/>
      </w:pPr>
    </w:lvl>
    <w:lvl w:ilvl="3" w:tplc="44700B90">
      <w:start w:val="1"/>
      <w:numFmt w:val="decimal"/>
      <w:lvlText w:val="%4."/>
      <w:lvlJc w:val="left"/>
      <w:pPr>
        <w:ind w:left="2880" w:hanging="2520"/>
      </w:pPr>
    </w:lvl>
    <w:lvl w:ilvl="4" w:tplc="D15A0568">
      <w:start w:val="1"/>
      <w:numFmt w:val="decimal"/>
      <w:lvlText w:val="%5."/>
      <w:lvlJc w:val="left"/>
      <w:pPr>
        <w:ind w:left="3600" w:hanging="3240"/>
      </w:pPr>
    </w:lvl>
    <w:lvl w:ilvl="5" w:tplc="AD7029E6">
      <w:start w:val="1"/>
      <w:numFmt w:val="decimal"/>
      <w:lvlText w:val="%6."/>
      <w:lvlJc w:val="left"/>
      <w:pPr>
        <w:ind w:left="4320" w:hanging="4140"/>
      </w:pPr>
    </w:lvl>
    <w:lvl w:ilvl="6" w:tplc="C31CA13A">
      <w:start w:val="1"/>
      <w:numFmt w:val="decimal"/>
      <w:lvlText w:val="%7."/>
      <w:lvlJc w:val="left"/>
      <w:pPr>
        <w:ind w:left="5040" w:hanging="4680"/>
      </w:pPr>
    </w:lvl>
    <w:lvl w:ilvl="7" w:tplc="D070FA08">
      <w:start w:val="1"/>
      <w:numFmt w:val="decimal"/>
      <w:lvlText w:val="%8."/>
      <w:lvlJc w:val="left"/>
      <w:pPr>
        <w:ind w:left="5760" w:hanging="5400"/>
      </w:pPr>
    </w:lvl>
    <w:lvl w:ilvl="8" w:tplc="BFE42E3E">
      <w:start w:val="1"/>
      <w:numFmt w:val="decimal"/>
      <w:lvlText w:val="%9."/>
      <w:lvlJc w:val="left"/>
      <w:pPr>
        <w:ind w:left="6480" w:hanging="6300"/>
      </w:pPr>
    </w:lvl>
  </w:abstractNum>
  <w:abstractNum w:abstractNumId="20" w15:restartNumberingAfterBreak="0">
    <w:nsid w:val="67B4339C"/>
    <w:multiLevelType w:val="hybridMultilevel"/>
    <w:tmpl w:val="3AC6406A"/>
    <w:lvl w:ilvl="0" w:tplc="254A1148">
      <w:start w:val="1"/>
      <w:numFmt w:val="upperLetter"/>
      <w:lvlText w:val="%1."/>
      <w:lvlJc w:val="left"/>
      <w:pPr>
        <w:ind w:left="1440" w:hanging="360"/>
      </w:pPr>
      <w:rPr>
        <w:b/>
      </w:rPr>
    </w:lvl>
    <w:lvl w:ilvl="1" w:tplc="64AC7B1A">
      <w:start w:val="1"/>
      <w:numFmt w:val="lowerLetter"/>
      <w:lvlText w:val="%2."/>
      <w:lvlJc w:val="left"/>
      <w:pPr>
        <w:ind w:left="2160" w:hanging="360"/>
      </w:pPr>
    </w:lvl>
    <w:lvl w:ilvl="2" w:tplc="F47A8662">
      <w:start w:val="1"/>
      <w:numFmt w:val="lowerRoman"/>
      <w:lvlText w:val="%3."/>
      <w:lvlJc w:val="right"/>
      <w:pPr>
        <w:ind w:left="2880" w:hanging="180"/>
      </w:pPr>
    </w:lvl>
    <w:lvl w:ilvl="3" w:tplc="E5F689B6">
      <w:start w:val="1"/>
      <w:numFmt w:val="decimal"/>
      <w:lvlText w:val="%4."/>
      <w:lvlJc w:val="left"/>
      <w:pPr>
        <w:ind w:left="3600" w:hanging="360"/>
      </w:pPr>
    </w:lvl>
    <w:lvl w:ilvl="4" w:tplc="7EA04B60">
      <w:start w:val="1"/>
      <w:numFmt w:val="lowerLetter"/>
      <w:lvlText w:val="%5."/>
      <w:lvlJc w:val="left"/>
      <w:pPr>
        <w:ind w:left="4320" w:hanging="360"/>
      </w:pPr>
    </w:lvl>
    <w:lvl w:ilvl="5" w:tplc="1B0AB33E">
      <w:start w:val="1"/>
      <w:numFmt w:val="lowerRoman"/>
      <w:lvlText w:val="%6."/>
      <w:lvlJc w:val="right"/>
      <w:pPr>
        <w:ind w:left="5040" w:hanging="180"/>
      </w:pPr>
    </w:lvl>
    <w:lvl w:ilvl="6" w:tplc="CA941CAC">
      <w:start w:val="1"/>
      <w:numFmt w:val="decimal"/>
      <w:lvlText w:val="%7."/>
      <w:lvlJc w:val="left"/>
      <w:pPr>
        <w:ind w:left="5760" w:hanging="360"/>
      </w:pPr>
    </w:lvl>
    <w:lvl w:ilvl="7" w:tplc="6C1CFF2A">
      <w:start w:val="1"/>
      <w:numFmt w:val="lowerLetter"/>
      <w:lvlText w:val="%8."/>
      <w:lvlJc w:val="left"/>
      <w:pPr>
        <w:ind w:left="6480" w:hanging="360"/>
      </w:pPr>
    </w:lvl>
    <w:lvl w:ilvl="8" w:tplc="9A8C7750">
      <w:start w:val="1"/>
      <w:numFmt w:val="lowerRoman"/>
      <w:lvlText w:val="%9."/>
      <w:lvlJc w:val="right"/>
      <w:pPr>
        <w:ind w:left="7200" w:hanging="180"/>
      </w:pPr>
    </w:lvl>
  </w:abstractNum>
  <w:abstractNum w:abstractNumId="21" w15:restartNumberingAfterBreak="0">
    <w:nsid w:val="71CB4A61"/>
    <w:multiLevelType w:val="hybridMultilevel"/>
    <w:tmpl w:val="5EB83680"/>
    <w:lvl w:ilvl="0" w:tplc="D65E8C74">
      <w:start w:val="1"/>
      <w:numFmt w:val="decimal"/>
      <w:lvlText w:val="%1."/>
      <w:lvlJc w:val="left"/>
      <w:pPr>
        <w:ind w:left="2340" w:hanging="360"/>
      </w:pPr>
      <w:rPr>
        <w:b/>
      </w:rPr>
    </w:lvl>
    <w:lvl w:ilvl="1" w:tplc="BFACBDD0">
      <w:start w:val="1"/>
      <w:numFmt w:val="lowerLetter"/>
      <w:lvlText w:val="%2."/>
      <w:lvlJc w:val="left"/>
      <w:pPr>
        <w:ind w:left="1440" w:hanging="360"/>
      </w:pPr>
    </w:lvl>
    <w:lvl w:ilvl="2" w:tplc="6B32E6A2">
      <w:start w:val="1"/>
      <w:numFmt w:val="lowerRoman"/>
      <w:lvlText w:val="%3."/>
      <w:lvlJc w:val="right"/>
      <w:pPr>
        <w:ind w:left="2160" w:hanging="180"/>
      </w:pPr>
    </w:lvl>
    <w:lvl w:ilvl="3" w:tplc="71B22F7C">
      <w:start w:val="1"/>
      <w:numFmt w:val="decimal"/>
      <w:lvlText w:val="%4."/>
      <w:lvlJc w:val="left"/>
      <w:pPr>
        <w:ind w:left="2880" w:hanging="360"/>
      </w:pPr>
    </w:lvl>
    <w:lvl w:ilvl="4" w:tplc="FA2CEDEA">
      <w:start w:val="1"/>
      <w:numFmt w:val="lowerLetter"/>
      <w:lvlText w:val="%5."/>
      <w:lvlJc w:val="left"/>
      <w:pPr>
        <w:ind w:left="3600" w:hanging="360"/>
      </w:pPr>
    </w:lvl>
    <w:lvl w:ilvl="5" w:tplc="DA383F94">
      <w:start w:val="1"/>
      <w:numFmt w:val="lowerRoman"/>
      <w:lvlText w:val="%6."/>
      <w:lvlJc w:val="right"/>
      <w:pPr>
        <w:ind w:left="4320" w:hanging="180"/>
      </w:pPr>
    </w:lvl>
    <w:lvl w:ilvl="6" w:tplc="A42CD6C8">
      <w:start w:val="1"/>
      <w:numFmt w:val="decimal"/>
      <w:lvlText w:val="%7."/>
      <w:lvlJc w:val="left"/>
      <w:pPr>
        <w:ind w:left="5040" w:hanging="360"/>
      </w:pPr>
    </w:lvl>
    <w:lvl w:ilvl="7" w:tplc="33C46510">
      <w:start w:val="1"/>
      <w:numFmt w:val="lowerLetter"/>
      <w:lvlText w:val="%8."/>
      <w:lvlJc w:val="left"/>
      <w:pPr>
        <w:ind w:left="5760" w:hanging="360"/>
      </w:pPr>
    </w:lvl>
    <w:lvl w:ilvl="8" w:tplc="7F28A746">
      <w:start w:val="1"/>
      <w:numFmt w:val="lowerRoman"/>
      <w:lvlText w:val="%9."/>
      <w:lvlJc w:val="right"/>
      <w:pPr>
        <w:ind w:left="6480" w:hanging="180"/>
      </w:pPr>
    </w:lvl>
  </w:abstractNum>
  <w:abstractNum w:abstractNumId="22" w15:restartNumberingAfterBreak="0">
    <w:nsid w:val="78E372C1"/>
    <w:multiLevelType w:val="hybridMultilevel"/>
    <w:tmpl w:val="4B4AD0D4"/>
    <w:lvl w:ilvl="0" w:tplc="C3D2D504">
      <w:start w:val="1"/>
      <w:numFmt w:val="lowerLetter"/>
      <w:lvlText w:val="%1."/>
      <w:lvlJc w:val="left"/>
      <w:pPr>
        <w:ind w:left="2520" w:hanging="360"/>
      </w:pPr>
      <w:rPr>
        <w:color w:val="000000"/>
      </w:rPr>
    </w:lvl>
    <w:lvl w:ilvl="1" w:tplc="9D485B8C">
      <w:start w:val="1"/>
      <w:numFmt w:val="lowerLetter"/>
      <w:lvlText w:val="%2."/>
      <w:lvlJc w:val="left"/>
      <w:pPr>
        <w:ind w:left="3240" w:hanging="360"/>
      </w:pPr>
    </w:lvl>
    <w:lvl w:ilvl="2" w:tplc="E7C6315A">
      <w:start w:val="1"/>
      <w:numFmt w:val="lowerRoman"/>
      <w:lvlText w:val="%3."/>
      <w:lvlJc w:val="right"/>
      <w:pPr>
        <w:ind w:left="3960" w:hanging="180"/>
      </w:pPr>
      <w:rPr>
        <w:b/>
        <w:bCs/>
      </w:rPr>
    </w:lvl>
    <w:lvl w:ilvl="3" w:tplc="B3A40894">
      <w:start w:val="1"/>
      <w:numFmt w:val="decimal"/>
      <w:lvlText w:val="%4."/>
      <w:lvlJc w:val="left"/>
      <w:pPr>
        <w:ind w:left="4680" w:hanging="360"/>
      </w:pPr>
    </w:lvl>
    <w:lvl w:ilvl="4" w:tplc="724AF0AC">
      <w:start w:val="1"/>
      <w:numFmt w:val="lowerLetter"/>
      <w:lvlText w:val="%5."/>
      <w:lvlJc w:val="left"/>
      <w:pPr>
        <w:ind w:left="5400" w:hanging="360"/>
      </w:pPr>
    </w:lvl>
    <w:lvl w:ilvl="5" w:tplc="78EC96F0">
      <w:start w:val="1"/>
      <w:numFmt w:val="lowerRoman"/>
      <w:lvlText w:val="%6."/>
      <w:lvlJc w:val="right"/>
      <w:pPr>
        <w:ind w:left="6120" w:hanging="180"/>
      </w:pPr>
    </w:lvl>
    <w:lvl w:ilvl="6" w:tplc="1506E894">
      <w:start w:val="1"/>
      <w:numFmt w:val="decimal"/>
      <w:lvlText w:val="%7."/>
      <w:lvlJc w:val="left"/>
      <w:pPr>
        <w:ind w:left="6840" w:hanging="360"/>
      </w:pPr>
    </w:lvl>
    <w:lvl w:ilvl="7" w:tplc="29ECCA3C">
      <w:start w:val="1"/>
      <w:numFmt w:val="lowerLetter"/>
      <w:lvlText w:val="%8."/>
      <w:lvlJc w:val="left"/>
      <w:pPr>
        <w:ind w:left="7560" w:hanging="360"/>
      </w:pPr>
    </w:lvl>
    <w:lvl w:ilvl="8" w:tplc="F3A838B4">
      <w:start w:val="1"/>
      <w:numFmt w:val="lowerRoman"/>
      <w:lvlText w:val="%9."/>
      <w:lvlJc w:val="right"/>
      <w:pPr>
        <w:ind w:left="8280" w:hanging="180"/>
      </w:pPr>
    </w:lvl>
  </w:abstractNum>
  <w:num w:numId="1" w16cid:durableId="1501431806">
    <w:abstractNumId w:val="18"/>
  </w:num>
  <w:num w:numId="2" w16cid:durableId="1298561494">
    <w:abstractNumId w:val="21"/>
  </w:num>
  <w:num w:numId="3" w16cid:durableId="686101489">
    <w:abstractNumId w:val="5"/>
  </w:num>
  <w:num w:numId="4" w16cid:durableId="1914270938">
    <w:abstractNumId w:val="1"/>
  </w:num>
  <w:num w:numId="5" w16cid:durableId="959382733">
    <w:abstractNumId w:val="2"/>
  </w:num>
  <w:num w:numId="6" w16cid:durableId="665859735">
    <w:abstractNumId w:val="10"/>
  </w:num>
  <w:num w:numId="7" w16cid:durableId="1617062254">
    <w:abstractNumId w:val="12"/>
  </w:num>
  <w:num w:numId="8" w16cid:durableId="1610972050">
    <w:abstractNumId w:val="7"/>
  </w:num>
  <w:num w:numId="9" w16cid:durableId="1607956255">
    <w:abstractNumId w:val="6"/>
  </w:num>
  <w:num w:numId="10" w16cid:durableId="585385732">
    <w:abstractNumId w:val="8"/>
  </w:num>
  <w:num w:numId="11" w16cid:durableId="1913587318">
    <w:abstractNumId w:val="3"/>
  </w:num>
  <w:num w:numId="12" w16cid:durableId="845827833">
    <w:abstractNumId w:val="0"/>
  </w:num>
  <w:num w:numId="13" w16cid:durableId="1012881072">
    <w:abstractNumId w:val="17"/>
  </w:num>
  <w:num w:numId="14" w16cid:durableId="1500777377">
    <w:abstractNumId w:val="11"/>
  </w:num>
  <w:num w:numId="15" w16cid:durableId="1023558252">
    <w:abstractNumId w:val="16"/>
  </w:num>
  <w:num w:numId="16" w16cid:durableId="744760486">
    <w:abstractNumId w:val="13"/>
  </w:num>
  <w:num w:numId="17" w16cid:durableId="2109932727">
    <w:abstractNumId w:val="22"/>
  </w:num>
  <w:num w:numId="18" w16cid:durableId="473064681">
    <w:abstractNumId w:val="9"/>
  </w:num>
  <w:num w:numId="19" w16cid:durableId="1917476910">
    <w:abstractNumId w:val="20"/>
  </w:num>
  <w:num w:numId="20" w16cid:durableId="1095634320">
    <w:abstractNumId w:val="15"/>
  </w:num>
  <w:num w:numId="21" w16cid:durableId="651834779">
    <w:abstractNumId w:val="19"/>
  </w:num>
  <w:num w:numId="22" w16cid:durableId="11598078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50272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021"/>
    <w:rsid w:val="00014215"/>
    <w:rsid w:val="000145BC"/>
    <w:rsid w:val="00021AAC"/>
    <w:rsid w:val="00031B7E"/>
    <w:rsid w:val="000339BD"/>
    <w:rsid w:val="000436FE"/>
    <w:rsid w:val="0004436D"/>
    <w:rsid w:val="0005570B"/>
    <w:rsid w:val="00061951"/>
    <w:rsid w:val="000726D4"/>
    <w:rsid w:val="00073706"/>
    <w:rsid w:val="000751D5"/>
    <w:rsid w:val="00083B11"/>
    <w:rsid w:val="000936FE"/>
    <w:rsid w:val="00093C17"/>
    <w:rsid w:val="000A440C"/>
    <w:rsid w:val="000A6967"/>
    <w:rsid w:val="000B4208"/>
    <w:rsid w:val="000B6220"/>
    <w:rsid w:val="000C5F8B"/>
    <w:rsid w:val="000D7FE7"/>
    <w:rsid w:val="001120F1"/>
    <w:rsid w:val="001176A3"/>
    <w:rsid w:val="00140528"/>
    <w:rsid w:val="0014147D"/>
    <w:rsid w:val="001446F2"/>
    <w:rsid w:val="0015668D"/>
    <w:rsid w:val="001579DB"/>
    <w:rsid w:val="00160D25"/>
    <w:rsid w:val="00173871"/>
    <w:rsid w:val="00180FBF"/>
    <w:rsid w:val="00194175"/>
    <w:rsid w:val="001A4202"/>
    <w:rsid w:val="001B02F7"/>
    <w:rsid w:val="001B55FE"/>
    <w:rsid w:val="001E1242"/>
    <w:rsid w:val="001F2835"/>
    <w:rsid w:val="001F743B"/>
    <w:rsid w:val="00200B93"/>
    <w:rsid w:val="00201CFF"/>
    <w:rsid w:val="00212922"/>
    <w:rsid w:val="00221D0E"/>
    <w:rsid w:val="002367C6"/>
    <w:rsid w:val="00237C86"/>
    <w:rsid w:val="002425A0"/>
    <w:rsid w:val="002439AB"/>
    <w:rsid w:val="00243D64"/>
    <w:rsid w:val="00246521"/>
    <w:rsid w:val="0025345C"/>
    <w:rsid w:val="0027035A"/>
    <w:rsid w:val="00283194"/>
    <w:rsid w:val="0029145F"/>
    <w:rsid w:val="002922F9"/>
    <w:rsid w:val="0029230A"/>
    <w:rsid w:val="00293E6A"/>
    <w:rsid w:val="002A4661"/>
    <w:rsid w:val="002B171F"/>
    <w:rsid w:val="002C11DB"/>
    <w:rsid w:val="002F13C2"/>
    <w:rsid w:val="002F4DEF"/>
    <w:rsid w:val="002F764B"/>
    <w:rsid w:val="00311B6B"/>
    <w:rsid w:val="00312995"/>
    <w:rsid w:val="00321C35"/>
    <w:rsid w:val="00326559"/>
    <w:rsid w:val="0035412B"/>
    <w:rsid w:val="0036245A"/>
    <w:rsid w:val="00363679"/>
    <w:rsid w:val="00380CB1"/>
    <w:rsid w:val="003A3F9C"/>
    <w:rsid w:val="003B3150"/>
    <w:rsid w:val="003B7379"/>
    <w:rsid w:val="003C05A8"/>
    <w:rsid w:val="003D03F0"/>
    <w:rsid w:val="003D055A"/>
    <w:rsid w:val="003D4975"/>
    <w:rsid w:val="003F1A22"/>
    <w:rsid w:val="003F7F39"/>
    <w:rsid w:val="00401602"/>
    <w:rsid w:val="004106A4"/>
    <w:rsid w:val="00420721"/>
    <w:rsid w:val="0042453F"/>
    <w:rsid w:val="00447E93"/>
    <w:rsid w:val="0045017C"/>
    <w:rsid w:val="00453C8C"/>
    <w:rsid w:val="00456B11"/>
    <w:rsid w:val="004735F0"/>
    <w:rsid w:val="00485C28"/>
    <w:rsid w:val="00497919"/>
    <w:rsid w:val="004A5390"/>
    <w:rsid w:val="004A5C28"/>
    <w:rsid w:val="004B3CF5"/>
    <w:rsid w:val="004B47A2"/>
    <w:rsid w:val="004E159C"/>
    <w:rsid w:val="004E3D70"/>
    <w:rsid w:val="004E57DA"/>
    <w:rsid w:val="005040E2"/>
    <w:rsid w:val="00510107"/>
    <w:rsid w:val="00530FFD"/>
    <w:rsid w:val="005418CD"/>
    <w:rsid w:val="00543021"/>
    <w:rsid w:val="0054438B"/>
    <w:rsid w:val="005502C9"/>
    <w:rsid w:val="00550A75"/>
    <w:rsid w:val="00556886"/>
    <w:rsid w:val="00562462"/>
    <w:rsid w:val="00567F0E"/>
    <w:rsid w:val="00567FEE"/>
    <w:rsid w:val="00580134"/>
    <w:rsid w:val="00580770"/>
    <w:rsid w:val="00580C83"/>
    <w:rsid w:val="00581BA4"/>
    <w:rsid w:val="005841E4"/>
    <w:rsid w:val="0058658C"/>
    <w:rsid w:val="005A6461"/>
    <w:rsid w:val="005B1ADC"/>
    <w:rsid w:val="005C08FC"/>
    <w:rsid w:val="005C1C73"/>
    <w:rsid w:val="005C55FC"/>
    <w:rsid w:val="005D3E83"/>
    <w:rsid w:val="005D45AA"/>
    <w:rsid w:val="005F6062"/>
    <w:rsid w:val="00615680"/>
    <w:rsid w:val="00624735"/>
    <w:rsid w:val="00632BEC"/>
    <w:rsid w:val="00632D60"/>
    <w:rsid w:val="00642A0C"/>
    <w:rsid w:val="00653205"/>
    <w:rsid w:val="00654766"/>
    <w:rsid w:val="00662C78"/>
    <w:rsid w:val="00664E60"/>
    <w:rsid w:val="00672ED5"/>
    <w:rsid w:val="0068036D"/>
    <w:rsid w:val="00693A4D"/>
    <w:rsid w:val="006B6FEB"/>
    <w:rsid w:val="006C12F6"/>
    <w:rsid w:val="006C43B6"/>
    <w:rsid w:val="006C7199"/>
    <w:rsid w:val="006D44DE"/>
    <w:rsid w:val="006E78F2"/>
    <w:rsid w:val="006F276F"/>
    <w:rsid w:val="006F34BD"/>
    <w:rsid w:val="00700E8E"/>
    <w:rsid w:val="00704FCE"/>
    <w:rsid w:val="00706E6D"/>
    <w:rsid w:val="007115D5"/>
    <w:rsid w:val="007149D5"/>
    <w:rsid w:val="00723FE0"/>
    <w:rsid w:val="00726606"/>
    <w:rsid w:val="00727460"/>
    <w:rsid w:val="00740334"/>
    <w:rsid w:val="00742A34"/>
    <w:rsid w:val="00744659"/>
    <w:rsid w:val="0074473F"/>
    <w:rsid w:val="00760306"/>
    <w:rsid w:val="00772C1A"/>
    <w:rsid w:val="00775B17"/>
    <w:rsid w:val="0079157D"/>
    <w:rsid w:val="007A5EE9"/>
    <w:rsid w:val="007B56FC"/>
    <w:rsid w:val="007C1A50"/>
    <w:rsid w:val="007D0710"/>
    <w:rsid w:val="007D5965"/>
    <w:rsid w:val="007D7345"/>
    <w:rsid w:val="007E3084"/>
    <w:rsid w:val="007E3AA2"/>
    <w:rsid w:val="007F1C04"/>
    <w:rsid w:val="007F5D20"/>
    <w:rsid w:val="00811249"/>
    <w:rsid w:val="0081343B"/>
    <w:rsid w:val="00830E6C"/>
    <w:rsid w:val="00832B8C"/>
    <w:rsid w:val="00840482"/>
    <w:rsid w:val="008651F1"/>
    <w:rsid w:val="00872AAB"/>
    <w:rsid w:val="00874228"/>
    <w:rsid w:val="008971D1"/>
    <w:rsid w:val="008A1207"/>
    <w:rsid w:val="008A2DC1"/>
    <w:rsid w:val="008B6566"/>
    <w:rsid w:val="008C07BF"/>
    <w:rsid w:val="008C0C74"/>
    <w:rsid w:val="008C12F5"/>
    <w:rsid w:val="008C46F0"/>
    <w:rsid w:val="008C59D9"/>
    <w:rsid w:val="008C7C23"/>
    <w:rsid w:val="008E21DB"/>
    <w:rsid w:val="008E6FB6"/>
    <w:rsid w:val="00903A82"/>
    <w:rsid w:val="0091348B"/>
    <w:rsid w:val="009246AD"/>
    <w:rsid w:val="00935694"/>
    <w:rsid w:val="00954C59"/>
    <w:rsid w:val="00971698"/>
    <w:rsid w:val="00973E60"/>
    <w:rsid w:val="00990207"/>
    <w:rsid w:val="00994346"/>
    <w:rsid w:val="009961CC"/>
    <w:rsid w:val="009B32B9"/>
    <w:rsid w:val="009C7701"/>
    <w:rsid w:val="009D7568"/>
    <w:rsid w:val="009E4564"/>
    <w:rsid w:val="009E71A6"/>
    <w:rsid w:val="009F01FE"/>
    <w:rsid w:val="009F35CF"/>
    <w:rsid w:val="00A14D3A"/>
    <w:rsid w:val="00A17CBE"/>
    <w:rsid w:val="00A316EB"/>
    <w:rsid w:val="00A31A53"/>
    <w:rsid w:val="00A37BEC"/>
    <w:rsid w:val="00A51E5E"/>
    <w:rsid w:val="00A60BC7"/>
    <w:rsid w:val="00A75EF0"/>
    <w:rsid w:val="00A76C33"/>
    <w:rsid w:val="00A85BB3"/>
    <w:rsid w:val="00A91B8C"/>
    <w:rsid w:val="00A9248D"/>
    <w:rsid w:val="00A943A1"/>
    <w:rsid w:val="00A958D4"/>
    <w:rsid w:val="00A95F9C"/>
    <w:rsid w:val="00A96110"/>
    <w:rsid w:val="00AA1E8C"/>
    <w:rsid w:val="00AA3A99"/>
    <w:rsid w:val="00AA4DC9"/>
    <w:rsid w:val="00AC041A"/>
    <w:rsid w:val="00AF0D03"/>
    <w:rsid w:val="00B01682"/>
    <w:rsid w:val="00B10833"/>
    <w:rsid w:val="00B10FDE"/>
    <w:rsid w:val="00B26202"/>
    <w:rsid w:val="00B324AF"/>
    <w:rsid w:val="00B33BBC"/>
    <w:rsid w:val="00B5744B"/>
    <w:rsid w:val="00B65F0E"/>
    <w:rsid w:val="00B8219B"/>
    <w:rsid w:val="00B925B2"/>
    <w:rsid w:val="00BB0B41"/>
    <w:rsid w:val="00BB26AC"/>
    <w:rsid w:val="00BE3EFA"/>
    <w:rsid w:val="00BF44CA"/>
    <w:rsid w:val="00BF5CC9"/>
    <w:rsid w:val="00BF5FD3"/>
    <w:rsid w:val="00C000A1"/>
    <w:rsid w:val="00C01BB2"/>
    <w:rsid w:val="00C0406A"/>
    <w:rsid w:val="00C22BE7"/>
    <w:rsid w:val="00C2329B"/>
    <w:rsid w:val="00C27E06"/>
    <w:rsid w:val="00C27E72"/>
    <w:rsid w:val="00C375F1"/>
    <w:rsid w:val="00C46EB5"/>
    <w:rsid w:val="00C71004"/>
    <w:rsid w:val="00C73A3A"/>
    <w:rsid w:val="00C81A44"/>
    <w:rsid w:val="00C87126"/>
    <w:rsid w:val="00C909CC"/>
    <w:rsid w:val="00C96E91"/>
    <w:rsid w:val="00CB4280"/>
    <w:rsid w:val="00CF0CCA"/>
    <w:rsid w:val="00CF3525"/>
    <w:rsid w:val="00D25E1E"/>
    <w:rsid w:val="00D441FE"/>
    <w:rsid w:val="00D47747"/>
    <w:rsid w:val="00D524AC"/>
    <w:rsid w:val="00DC022A"/>
    <w:rsid w:val="00DE5FF0"/>
    <w:rsid w:val="00DF14DC"/>
    <w:rsid w:val="00DF7940"/>
    <w:rsid w:val="00E00F89"/>
    <w:rsid w:val="00E13F19"/>
    <w:rsid w:val="00E163BA"/>
    <w:rsid w:val="00E224D1"/>
    <w:rsid w:val="00E25A59"/>
    <w:rsid w:val="00E414DD"/>
    <w:rsid w:val="00E531EB"/>
    <w:rsid w:val="00E71A91"/>
    <w:rsid w:val="00E8312B"/>
    <w:rsid w:val="00E97A42"/>
    <w:rsid w:val="00EC0146"/>
    <w:rsid w:val="00EC1D8F"/>
    <w:rsid w:val="00EC3453"/>
    <w:rsid w:val="00EC36B0"/>
    <w:rsid w:val="00EC707A"/>
    <w:rsid w:val="00ED00CF"/>
    <w:rsid w:val="00EF19A5"/>
    <w:rsid w:val="00F02843"/>
    <w:rsid w:val="00F119CC"/>
    <w:rsid w:val="00F15441"/>
    <w:rsid w:val="00F21831"/>
    <w:rsid w:val="00F436AA"/>
    <w:rsid w:val="00F51699"/>
    <w:rsid w:val="00F53161"/>
    <w:rsid w:val="00F537D7"/>
    <w:rsid w:val="00F57B3A"/>
    <w:rsid w:val="00F805A8"/>
    <w:rsid w:val="00F82C24"/>
    <w:rsid w:val="00FB2EBF"/>
    <w:rsid w:val="00FB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2CCFF"/>
  <w15:docId w15:val="{91F10DE9-3435-4BF7-A505-1489C92D2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val="0"/>
      <w:spacing w:after="0" w:line="240" w:lineRule="auto"/>
      <w:jc w:val="center"/>
    </w:pPr>
    <w:rPr>
      <w:rFonts w:ascii="Times New Roman" w:eastAsia="Times New Roman" w:hAnsi="Times New Roman" w:cs="Times New Roman"/>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9F5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EA3"/>
    <w:rPr>
      <w:rFonts w:ascii="Segoe UI" w:hAnsi="Segoe UI" w:cs="Segoe UI"/>
      <w:sz w:val="18"/>
      <w:szCs w:val="18"/>
    </w:rPr>
  </w:style>
  <w:style w:type="paragraph" w:styleId="Revision">
    <w:name w:val="Revision"/>
    <w:hidden/>
    <w:uiPriority w:val="99"/>
    <w:semiHidden/>
    <w:rsid w:val="00624735"/>
    <w:pPr>
      <w:spacing w:after="0" w:line="240" w:lineRule="auto"/>
    </w:pPr>
  </w:style>
  <w:style w:type="paragraph" w:styleId="Header">
    <w:name w:val="header"/>
    <w:basedOn w:val="Normal"/>
    <w:link w:val="HeaderChar"/>
    <w:uiPriority w:val="99"/>
    <w:unhideWhenUsed/>
    <w:rsid w:val="00CF3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525"/>
  </w:style>
  <w:style w:type="character" w:styleId="CommentReference">
    <w:name w:val="annotation reference"/>
    <w:basedOn w:val="DefaultParagraphFont"/>
    <w:uiPriority w:val="99"/>
    <w:semiHidden/>
    <w:unhideWhenUsed/>
    <w:rsid w:val="009B32B9"/>
    <w:rPr>
      <w:sz w:val="16"/>
      <w:szCs w:val="16"/>
    </w:rPr>
  </w:style>
  <w:style w:type="paragraph" w:styleId="CommentText">
    <w:name w:val="annotation text"/>
    <w:basedOn w:val="Normal"/>
    <w:link w:val="CommentTextChar"/>
    <w:uiPriority w:val="99"/>
    <w:semiHidden/>
    <w:unhideWhenUsed/>
    <w:rsid w:val="009B32B9"/>
    <w:pPr>
      <w:spacing w:line="240" w:lineRule="auto"/>
    </w:pPr>
    <w:rPr>
      <w:sz w:val="20"/>
      <w:szCs w:val="20"/>
    </w:rPr>
  </w:style>
  <w:style w:type="character" w:customStyle="1" w:styleId="CommentTextChar">
    <w:name w:val="Comment Text Char"/>
    <w:basedOn w:val="DefaultParagraphFont"/>
    <w:link w:val="CommentText"/>
    <w:uiPriority w:val="99"/>
    <w:semiHidden/>
    <w:rsid w:val="009B32B9"/>
    <w:rPr>
      <w:sz w:val="20"/>
      <w:szCs w:val="20"/>
    </w:rPr>
  </w:style>
  <w:style w:type="paragraph" w:styleId="CommentSubject">
    <w:name w:val="annotation subject"/>
    <w:basedOn w:val="CommentText"/>
    <w:next w:val="CommentText"/>
    <w:link w:val="CommentSubjectChar"/>
    <w:uiPriority w:val="99"/>
    <w:semiHidden/>
    <w:unhideWhenUsed/>
    <w:rsid w:val="009B32B9"/>
    <w:rPr>
      <w:b/>
      <w:bCs/>
    </w:rPr>
  </w:style>
  <w:style w:type="character" w:customStyle="1" w:styleId="CommentSubjectChar">
    <w:name w:val="Comment Subject Char"/>
    <w:basedOn w:val="CommentTextChar"/>
    <w:link w:val="CommentSubject"/>
    <w:uiPriority w:val="99"/>
    <w:semiHidden/>
    <w:rsid w:val="009B32B9"/>
    <w:rPr>
      <w:b/>
      <w:bCs/>
      <w:sz w:val="20"/>
      <w:szCs w:val="20"/>
    </w:rPr>
  </w:style>
  <w:style w:type="paragraph" w:styleId="ListParagraph">
    <w:name w:val="List Paragraph"/>
    <w:aliases w:val="Para -3"/>
    <w:basedOn w:val="Normal"/>
    <w:link w:val="ListParagraphChar"/>
    <w:qFormat/>
    <w:rsid w:val="005040E2"/>
    <w:pPr>
      <w:ind w:left="720"/>
      <w:contextualSpacing/>
    </w:pPr>
  </w:style>
  <w:style w:type="paragraph" w:customStyle="1" w:styleId="xmsonormal">
    <w:name w:val="x_msonormal"/>
    <w:basedOn w:val="Normal"/>
    <w:rsid w:val="008E21DB"/>
    <w:pPr>
      <w:spacing w:after="0" w:line="240" w:lineRule="auto"/>
    </w:pPr>
    <w:rPr>
      <w:rFonts w:eastAsiaTheme="minorHAnsi"/>
    </w:rPr>
  </w:style>
  <w:style w:type="character" w:customStyle="1" w:styleId="ListParagraphChar">
    <w:name w:val="List Paragraph Char"/>
    <w:aliases w:val="Para -3 Char"/>
    <w:link w:val="ListParagraph"/>
    <w:locked/>
    <w:rsid w:val="008E6FB6"/>
  </w:style>
  <w:style w:type="paragraph" w:customStyle="1" w:styleId="Outline0042">
    <w:name w:val="Outline004_2"/>
    <w:basedOn w:val="Normal"/>
    <w:rsid w:val="008E6F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outlineLvl w:val="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63608">
      <w:bodyDiv w:val="1"/>
      <w:marLeft w:val="0"/>
      <w:marRight w:val="0"/>
      <w:marTop w:val="0"/>
      <w:marBottom w:val="0"/>
      <w:divBdr>
        <w:top w:val="none" w:sz="0" w:space="0" w:color="auto"/>
        <w:left w:val="none" w:sz="0" w:space="0" w:color="auto"/>
        <w:bottom w:val="none" w:sz="0" w:space="0" w:color="auto"/>
        <w:right w:val="none" w:sz="0" w:space="0" w:color="auto"/>
      </w:divBdr>
    </w:div>
    <w:div w:id="332873896">
      <w:bodyDiv w:val="1"/>
      <w:marLeft w:val="0"/>
      <w:marRight w:val="0"/>
      <w:marTop w:val="0"/>
      <w:marBottom w:val="0"/>
      <w:divBdr>
        <w:top w:val="none" w:sz="0" w:space="0" w:color="auto"/>
        <w:left w:val="none" w:sz="0" w:space="0" w:color="auto"/>
        <w:bottom w:val="none" w:sz="0" w:space="0" w:color="auto"/>
        <w:right w:val="none" w:sz="0" w:space="0" w:color="auto"/>
      </w:divBdr>
    </w:div>
    <w:div w:id="430667097">
      <w:bodyDiv w:val="1"/>
      <w:marLeft w:val="0"/>
      <w:marRight w:val="0"/>
      <w:marTop w:val="0"/>
      <w:marBottom w:val="0"/>
      <w:divBdr>
        <w:top w:val="none" w:sz="0" w:space="0" w:color="auto"/>
        <w:left w:val="none" w:sz="0" w:space="0" w:color="auto"/>
        <w:bottom w:val="none" w:sz="0" w:space="0" w:color="auto"/>
        <w:right w:val="none" w:sz="0" w:space="0" w:color="auto"/>
      </w:divBdr>
    </w:div>
    <w:div w:id="1154613544">
      <w:bodyDiv w:val="1"/>
      <w:marLeft w:val="0"/>
      <w:marRight w:val="0"/>
      <w:marTop w:val="0"/>
      <w:marBottom w:val="0"/>
      <w:divBdr>
        <w:top w:val="none" w:sz="0" w:space="0" w:color="auto"/>
        <w:left w:val="none" w:sz="0" w:space="0" w:color="auto"/>
        <w:bottom w:val="none" w:sz="0" w:space="0" w:color="auto"/>
        <w:right w:val="none" w:sz="0" w:space="0" w:color="auto"/>
      </w:divBdr>
    </w:div>
    <w:div w:id="1248466477">
      <w:bodyDiv w:val="1"/>
      <w:marLeft w:val="0"/>
      <w:marRight w:val="0"/>
      <w:marTop w:val="0"/>
      <w:marBottom w:val="0"/>
      <w:divBdr>
        <w:top w:val="none" w:sz="0" w:space="0" w:color="auto"/>
        <w:left w:val="none" w:sz="0" w:space="0" w:color="auto"/>
        <w:bottom w:val="none" w:sz="0" w:space="0" w:color="auto"/>
        <w:right w:val="none" w:sz="0" w:space="0" w:color="auto"/>
      </w:divBdr>
    </w:div>
    <w:div w:id="1403483540">
      <w:bodyDiv w:val="1"/>
      <w:marLeft w:val="0"/>
      <w:marRight w:val="0"/>
      <w:marTop w:val="0"/>
      <w:marBottom w:val="0"/>
      <w:divBdr>
        <w:top w:val="none" w:sz="0" w:space="0" w:color="auto"/>
        <w:left w:val="none" w:sz="0" w:space="0" w:color="auto"/>
        <w:bottom w:val="none" w:sz="0" w:space="0" w:color="auto"/>
        <w:right w:val="none" w:sz="0" w:space="0" w:color="auto"/>
      </w:divBdr>
    </w:div>
    <w:div w:id="1406489900">
      <w:bodyDiv w:val="1"/>
      <w:marLeft w:val="0"/>
      <w:marRight w:val="0"/>
      <w:marTop w:val="0"/>
      <w:marBottom w:val="0"/>
      <w:divBdr>
        <w:top w:val="none" w:sz="0" w:space="0" w:color="auto"/>
        <w:left w:val="none" w:sz="0" w:space="0" w:color="auto"/>
        <w:bottom w:val="none" w:sz="0" w:space="0" w:color="auto"/>
        <w:right w:val="none" w:sz="0" w:space="0" w:color="auto"/>
      </w:divBdr>
    </w:div>
    <w:div w:id="1439329375">
      <w:bodyDiv w:val="1"/>
      <w:marLeft w:val="0"/>
      <w:marRight w:val="0"/>
      <w:marTop w:val="0"/>
      <w:marBottom w:val="0"/>
      <w:divBdr>
        <w:top w:val="none" w:sz="0" w:space="0" w:color="auto"/>
        <w:left w:val="none" w:sz="0" w:space="0" w:color="auto"/>
        <w:bottom w:val="none" w:sz="0" w:space="0" w:color="auto"/>
        <w:right w:val="none" w:sz="0" w:space="0" w:color="auto"/>
      </w:divBdr>
    </w:div>
    <w:div w:id="1665165653">
      <w:bodyDiv w:val="1"/>
      <w:marLeft w:val="0"/>
      <w:marRight w:val="0"/>
      <w:marTop w:val="0"/>
      <w:marBottom w:val="0"/>
      <w:divBdr>
        <w:top w:val="none" w:sz="0" w:space="0" w:color="auto"/>
        <w:left w:val="none" w:sz="0" w:space="0" w:color="auto"/>
        <w:bottom w:val="none" w:sz="0" w:space="0" w:color="auto"/>
        <w:right w:val="none" w:sz="0" w:space="0" w:color="auto"/>
      </w:divBdr>
    </w:div>
    <w:div w:id="186266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3748</Words>
  <Characters>21365</Characters>
  <Application>Microsoft Office Word</Application>
  <DocSecurity>0</DocSecurity>
  <Lines>178</Lines>
  <Paragraphs>50</Paragraphs>
  <ScaleCrop>false</ScaleCrop>
  <Company>City Of New Orleans</Company>
  <LinksUpToDate>false</LinksUpToDate>
  <CharactersWithSpaces>25063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Carroll</dc:creator>
  <cp:lastModifiedBy>Christina  Carroll</cp:lastModifiedBy>
  <cp:revision>45</cp:revision>
  <cp:lastPrinted>2024-02-19T15:27:00Z</cp:lastPrinted>
  <dcterms:created xsi:type="dcterms:W3CDTF">2024-01-09T18:27:00Z</dcterms:created>
  <dcterms:modified xsi:type="dcterms:W3CDTF">2024-02-19T16:20:00Z</dcterms:modified>
</cp:coreProperties>
</file>