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382AA" w14:textId="77777777" w:rsidR="00AA5E7A" w:rsidRDefault="00000000">
      <w:pPr>
        <w:pStyle w:val="Title"/>
        <w:ind w:right="2"/>
      </w:pP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odontología</w:t>
      </w:r>
    </w:p>
    <w:p w14:paraId="7A58B920" w14:textId="2216A0AC" w:rsidR="00AA5E7A" w:rsidRDefault="00000000">
      <w:pPr>
        <w:pStyle w:val="Title"/>
        <w:spacing w:before="79"/>
      </w:pPr>
      <w:r>
        <w:t>de</w:t>
      </w:r>
      <w:r>
        <w:rPr>
          <w:spacing w:val="-2"/>
        </w:rPr>
        <w:t xml:space="preserve"> </w:t>
      </w:r>
      <w:r w:rsidR="00CE777A">
        <w:t>New Orleans HCH</w:t>
      </w:r>
    </w:p>
    <w:p w14:paraId="38C30D1E" w14:textId="77777777" w:rsidR="00AA5E7A" w:rsidRDefault="00AA5E7A">
      <w:pPr>
        <w:pStyle w:val="BodyText"/>
        <w:ind w:left="0"/>
        <w:rPr>
          <w:b/>
          <w:sz w:val="22"/>
        </w:rPr>
      </w:pPr>
    </w:p>
    <w:p w14:paraId="2DDB018E" w14:textId="77777777" w:rsidR="00AA5E7A" w:rsidRDefault="00AA5E7A">
      <w:pPr>
        <w:pStyle w:val="BodyText"/>
        <w:spacing w:before="40"/>
        <w:ind w:left="0"/>
        <w:rPr>
          <w:b/>
          <w:sz w:val="22"/>
        </w:rPr>
      </w:pPr>
    </w:p>
    <w:p w14:paraId="45D76D44" w14:textId="77777777" w:rsidR="00AA5E7A" w:rsidRDefault="00000000">
      <w:pPr>
        <w:pStyle w:val="Heading1"/>
        <w:tabs>
          <w:tab w:val="left" w:pos="5711"/>
          <w:tab w:val="left" w:pos="8047"/>
        </w:tabs>
        <w:ind w:left="120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paciente</w:t>
      </w:r>
      <w:r>
        <w:rPr>
          <w:u w:val="single"/>
        </w:rPr>
        <w:tab/>
      </w:r>
      <w:r>
        <w:rPr>
          <w:spacing w:val="-2"/>
        </w:rPr>
        <w:t>Fecha</w:t>
      </w:r>
      <w:r>
        <w:rPr>
          <w:u w:val="single"/>
        </w:rPr>
        <w:tab/>
      </w:r>
    </w:p>
    <w:p w14:paraId="7487AAE2" w14:textId="77777777" w:rsidR="00AA5E7A" w:rsidRDefault="00AA5E7A">
      <w:pPr>
        <w:pStyle w:val="BodyText"/>
        <w:spacing w:before="24"/>
        <w:ind w:left="0"/>
        <w:rPr>
          <w:sz w:val="22"/>
        </w:rPr>
      </w:pPr>
    </w:p>
    <w:p w14:paraId="0838AAB2" w14:textId="77777777" w:rsidR="00CE777A" w:rsidRDefault="00000000">
      <w:pPr>
        <w:spacing w:line="252" w:lineRule="exact"/>
        <w:ind w:left="266" w:right="2"/>
        <w:jc w:val="center"/>
        <w:rPr>
          <w:spacing w:val="-7"/>
        </w:rPr>
      </w:pPr>
      <w:r>
        <w:rPr>
          <w:sz w:val="20"/>
        </w:rPr>
        <w:t>CONSENTIMIENTO</w:t>
      </w:r>
      <w:r>
        <w:rPr>
          <w:spacing w:val="-8"/>
          <w:sz w:val="2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TRATAMIENTO</w:t>
      </w:r>
      <w:r>
        <w:rPr>
          <w:spacing w:val="-9"/>
        </w:rPr>
        <w:t xml:space="preserve"> </w:t>
      </w:r>
      <w:r>
        <w:t>ODONTOLÓGICO</w:t>
      </w:r>
      <w:r>
        <w:rPr>
          <w:spacing w:val="-7"/>
        </w:rPr>
        <w:t xml:space="preserve"> </w:t>
      </w:r>
    </w:p>
    <w:p w14:paraId="6ABB1D4B" w14:textId="1C06DB14" w:rsidR="00AA5E7A" w:rsidRDefault="00000000" w:rsidP="00CE777A">
      <w:pPr>
        <w:spacing w:line="252" w:lineRule="exact"/>
        <w:ind w:left="266" w:right="2"/>
        <w:jc w:val="center"/>
      </w:pPr>
      <w:r>
        <w:t>Y</w:t>
      </w:r>
      <w:r>
        <w:rPr>
          <w:spacing w:val="-8"/>
        </w:rPr>
        <w:t xml:space="preserve"> </w:t>
      </w:r>
      <w:r>
        <w:t>ACUSE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rPr>
          <w:spacing w:val="-5"/>
        </w:rPr>
        <w:t>DE</w:t>
      </w:r>
      <w:r w:rsidR="00CE777A">
        <w:rPr>
          <w:spacing w:val="-5"/>
        </w:rPr>
        <w:t xml:space="preserve"> </w:t>
      </w:r>
      <w:r>
        <w:rPr>
          <w:spacing w:val="-2"/>
        </w:rPr>
        <w:t>INFORMACIÓN</w:t>
      </w:r>
    </w:p>
    <w:p w14:paraId="275FB930" w14:textId="77777777" w:rsidR="00AA5E7A" w:rsidRDefault="00AA5E7A">
      <w:pPr>
        <w:pStyle w:val="BodyText"/>
        <w:spacing w:before="24"/>
        <w:ind w:left="0"/>
        <w:rPr>
          <w:sz w:val="22"/>
        </w:rPr>
      </w:pPr>
    </w:p>
    <w:p w14:paraId="1E503258" w14:textId="77777777" w:rsidR="00AA5E7A" w:rsidRDefault="00000000">
      <w:pPr>
        <w:ind w:left="120" w:right="209"/>
        <w:rPr>
          <w:sz w:val="20"/>
        </w:rPr>
      </w:pP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estatal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obliga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obtener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consentimiento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para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tratamiento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odontológico</w:t>
      </w:r>
      <w:r>
        <w:rPr>
          <w:i/>
          <w:sz w:val="20"/>
        </w:rPr>
        <w:t>.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dude</w:t>
      </w:r>
      <w:r>
        <w:rPr>
          <w:spacing w:val="-3"/>
          <w:sz w:val="20"/>
        </w:rPr>
        <w:t xml:space="preserve"> </w:t>
      </w:r>
      <w:r>
        <w:rPr>
          <w:sz w:val="20"/>
        </w:rPr>
        <w:t>en consultarnos si no comprende algún punto, estamos a su disposición para contestar sus preguntas o despejar sus dudas.</w:t>
      </w:r>
    </w:p>
    <w:p w14:paraId="05A80D86" w14:textId="77777777" w:rsidR="00AA5E7A" w:rsidRDefault="00AA5E7A">
      <w:pPr>
        <w:pStyle w:val="BodyText"/>
        <w:spacing w:before="2"/>
        <w:ind w:left="0"/>
      </w:pPr>
    </w:p>
    <w:p w14:paraId="1B1B7FF6" w14:textId="77777777" w:rsidR="00AA5E7A" w:rsidRDefault="00000000">
      <w:pPr>
        <w:pStyle w:val="BodyText"/>
        <w:ind w:left="120" w:right="209"/>
      </w:pPr>
      <w:r>
        <w:t>Existen riesgos asociados a todo tratamiento odontológico. Esto incluye la administración de agentes anestésicos locales, agente(s) analgésico(s) a fin de producir una sedación consciente y/o premedicación 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odontológica.</w:t>
      </w:r>
      <w:r>
        <w:rPr>
          <w:spacing w:val="-5"/>
        </w:rPr>
        <w:t xml:space="preserve"> </w:t>
      </w:r>
      <w:r>
        <w:t>Algunos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riesgos/complicaciones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recibir</w:t>
      </w:r>
      <w:r>
        <w:rPr>
          <w:spacing w:val="-2"/>
        </w:rPr>
        <w:t xml:space="preserve"> </w:t>
      </w:r>
      <w:r>
        <w:t>tratamientos odontológicos incluyen, entre otros:</w:t>
      </w:r>
    </w:p>
    <w:p w14:paraId="0908AF47" w14:textId="77777777" w:rsidR="00AA5E7A" w:rsidRDefault="00000000">
      <w:pPr>
        <w:pStyle w:val="BodyText"/>
        <w:spacing w:before="227"/>
        <w:ind w:left="120" w:right="7303"/>
      </w:pPr>
      <w:r>
        <w:rPr>
          <w:spacing w:val="-2"/>
        </w:rPr>
        <w:t>Infección Sangrado</w:t>
      </w:r>
    </w:p>
    <w:p w14:paraId="2D38DF08" w14:textId="77777777" w:rsidR="00AA5E7A" w:rsidRDefault="00000000">
      <w:pPr>
        <w:pStyle w:val="BodyText"/>
        <w:spacing w:before="1" w:line="229" w:lineRule="exact"/>
        <w:ind w:left="120"/>
      </w:pPr>
      <w:r>
        <w:t>Imposibilidad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herida</w:t>
      </w:r>
      <w:r>
        <w:rPr>
          <w:spacing w:val="-6"/>
        </w:rPr>
        <w:t xml:space="preserve"> </w:t>
      </w:r>
      <w:r>
        <w:rPr>
          <w:spacing w:val="-4"/>
        </w:rPr>
        <w:t>sane</w:t>
      </w:r>
    </w:p>
    <w:p w14:paraId="79D0FE22" w14:textId="77777777" w:rsidR="00AA5E7A" w:rsidRDefault="00000000">
      <w:pPr>
        <w:pStyle w:val="BodyText"/>
        <w:spacing w:line="242" w:lineRule="auto"/>
        <w:ind w:right="4042"/>
      </w:pPr>
      <w:r>
        <w:t>Lesiones en dientes adyacentes y/o tejido blando</w:t>
      </w:r>
      <w:r>
        <w:rPr>
          <w:spacing w:val="40"/>
        </w:rPr>
        <w:t xml:space="preserve"> </w:t>
      </w:r>
      <w:r>
        <w:t>Parestesia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adormecimiento</w:t>
      </w:r>
      <w:r>
        <w:rPr>
          <w:spacing w:val="-4"/>
        </w:rPr>
        <w:t xml:space="preserve"> </w:t>
      </w:r>
      <w:r>
        <w:t>de:</w:t>
      </w:r>
      <w:r>
        <w:rPr>
          <w:spacing w:val="-5"/>
        </w:rPr>
        <w:t xml:space="preserve"> </w:t>
      </w:r>
      <w:r>
        <w:t>lengua</w:t>
      </w:r>
      <w:r>
        <w:rPr>
          <w:spacing w:val="-5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boca</w:t>
      </w:r>
      <w:r>
        <w:rPr>
          <w:spacing w:val="-7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rostro</w:t>
      </w:r>
    </w:p>
    <w:p w14:paraId="61B26273" w14:textId="77777777" w:rsidR="00AA5E7A" w:rsidRDefault="00000000">
      <w:pPr>
        <w:pStyle w:val="BodyText"/>
        <w:ind w:right="1756"/>
      </w:pPr>
      <w:r>
        <w:t>Fractura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mandíbula</w:t>
      </w:r>
      <w:r>
        <w:rPr>
          <w:spacing w:val="-6"/>
        </w:rPr>
        <w:t xml:space="preserve"> </w:t>
      </w:r>
      <w:r>
        <w:t>(hueso</w:t>
      </w:r>
      <w:r>
        <w:rPr>
          <w:spacing w:val="-5"/>
        </w:rPr>
        <w:t xml:space="preserve"> </w:t>
      </w:r>
      <w:r>
        <w:t>maxilar</w:t>
      </w:r>
      <w:r>
        <w:rPr>
          <w:spacing w:val="-3"/>
        </w:rPr>
        <w:t xml:space="preserve"> </w:t>
      </w:r>
      <w:r>
        <w:t>inferior)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maxila</w:t>
      </w:r>
      <w:r>
        <w:rPr>
          <w:spacing w:val="-4"/>
        </w:rPr>
        <w:t xml:space="preserve"> </w:t>
      </w:r>
      <w:r>
        <w:t>(hueso</w:t>
      </w:r>
      <w:r>
        <w:rPr>
          <w:spacing w:val="-3"/>
        </w:rPr>
        <w:t xml:space="preserve"> </w:t>
      </w:r>
      <w:r>
        <w:t>maxilar</w:t>
      </w:r>
      <w:r>
        <w:rPr>
          <w:spacing w:val="-3"/>
        </w:rPr>
        <w:t xml:space="preserve"> </w:t>
      </w:r>
      <w:r>
        <w:t xml:space="preserve">superior) Fístula </w:t>
      </w:r>
      <w:proofErr w:type="spellStart"/>
      <w:r>
        <w:t>oroantral</w:t>
      </w:r>
      <w:proofErr w:type="spellEnd"/>
      <w:r>
        <w:t xml:space="preserve"> u </w:t>
      </w:r>
      <w:proofErr w:type="spellStart"/>
      <w:r>
        <w:t>oronasal</w:t>
      </w:r>
      <w:proofErr w:type="spellEnd"/>
    </w:p>
    <w:p w14:paraId="1377B89C" w14:textId="77777777" w:rsidR="00AA5E7A" w:rsidRDefault="00000000">
      <w:pPr>
        <w:pStyle w:val="BodyText"/>
        <w:ind w:right="5875"/>
        <w:jc w:val="both"/>
      </w:pPr>
      <w:r>
        <w:t>Diente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fragmento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ceno</w:t>
      </w:r>
      <w:r>
        <w:rPr>
          <w:spacing w:val="-9"/>
        </w:rPr>
        <w:t xml:space="preserve"> </w:t>
      </w:r>
      <w:r>
        <w:t>maxilar Extracción incompleta de un diente Alveolo seco</w:t>
      </w:r>
    </w:p>
    <w:p w14:paraId="72F2028C" w14:textId="77777777" w:rsidR="00AA5E7A" w:rsidRDefault="00000000">
      <w:pPr>
        <w:pStyle w:val="BodyText"/>
        <w:ind w:right="6728"/>
      </w:pPr>
      <w:r>
        <w:t>Pérdida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dientes Pérdida de hueso</w:t>
      </w:r>
    </w:p>
    <w:p w14:paraId="4958B8CF" w14:textId="77777777" w:rsidR="00AA5E7A" w:rsidRDefault="00000000">
      <w:pPr>
        <w:pStyle w:val="BodyText"/>
        <w:ind w:right="3677"/>
      </w:pPr>
      <w:r>
        <w:t>Esfacelo</w:t>
      </w:r>
      <w:r>
        <w:rPr>
          <w:spacing w:val="-4"/>
        </w:rPr>
        <w:t xml:space="preserve"> </w:t>
      </w:r>
      <w:r>
        <w:t>(pérdida</w:t>
      </w:r>
      <w:r>
        <w:rPr>
          <w:spacing w:val="-5"/>
        </w:rPr>
        <w:t xml:space="preserve"> </w:t>
      </w:r>
      <w:r>
        <w:t>imprevista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tejido</w:t>
      </w:r>
      <w:r>
        <w:rPr>
          <w:spacing w:val="-4"/>
        </w:rPr>
        <w:t xml:space="preserve"> </w:t>
      </w:r>
      <w:r>
        <w:t>duro</w:t>
      </w:r>
      <w:r>
        <w:rPr>
          <w:spacing w:val="-5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blando) Lesiones en estructuras adyacentes</w:t>
      </w:r>
    </w:p>
    <w:p w14:paraId="6BB6B217" w14:textId="77777777" w:rsidR="00AA5E7A" w:rsidRDefault="00000000">
      <w:pPr>
        <w:pStyle w:val="BodyText"/>
      </w:pPr>
      <w:r>
        <w:t>Rotura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instrumento</w:t>
      </w:r>
    </w:p>
    <w:p w14:paraId="5ADB14D7" w14:textId="77777777" w:rsidR="00AA5E7A" w:rsidRDefault="00000000">
      <w:pPr>
        <w:pStyle w:val="BodyText"/>
        <w:spacing w:before="1"/>
        <w:ind w:right="3677"/>
      </w:pPr>
      <w:r>
        <w:t>Fractura(s)</w:t>
      </w:r>
      <w:r>
        <w:rPr>
          <w:spacing w:val="-5"/>
        </w:rPr>
        <w:t xml:space="preserve"> </w:t>
      </w:r>
      <w:r>
        <w:t>radicular(es)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fragmentos</w:t>
      </w:r>
      <w:r>
        <w:rPr>
          <w:spacing w:val="-7"/>
        </w:rPr>
        <w:t xml:space="preserve"> </w:t>
      </w:r>
      <w:r>
        <w:t>radiculares Ingesta y/o aspiración de objetos</w:t>
      </w:r>
    </w:p>
    <w:p w14:paraId="21BB58F2" w14:textId="77777777" w:rsidR="00AA5E7A" w:rsidRDefault="00000000">
      <w:pPr>
        <w:pStyle w:val="BodyText"/>
        <w:spacing w:line="229" w:lineRule="exact"/>
      </w:pPr>
      <w:r>
        <w:t>Reacción</w:t>
      </w:r>
      <w:r>
        <w:rPr>
          <w:spacing w:val="-4"/>
        </w:rPr>
        <w:t xml:space="preserve"> </w:t>
      </w:r>
      <w:r>
        <w:t>adversa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medicamentos</w:t>
      </w:r>
    </w:p>
    <w:p w14:paraId="2B4FF16A" w14:textId="77777777" w:rsidR="00AA5E7A" w:rsidRDefault="00000000">
      <w:pPr>
        <w:pStyle w:val="BodyText"/>
        <w:ind w:right="3677"/>
      </w:pPr>
      <w:r>
        <w:t>Trismo</w:t>
      </w:r>
      <w:r>
        <w:rPr>
          <w:spacing w:val="-3"/>
        </w:rPr>
        <w:t xml:space="preserve"> </w:t>
      </w:r>
      <w:r>
        <w:t>(dolor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mandíbula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dificultad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abrir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boca) Fracaso del tratamiento de cumplir con su objetivo</w:t>
      </w:r>
    </w:p>
    <w:p w14:paraId="34ED3D82" w14:textId="77777777" w:rsidR="00AA5E7A" w:rsidRDefault="00000000">
      <w:pPr>
        <w:pStyle w:val="BodyText"/>
        <w:spacing w:before="1"/>
        <w:ind w:right="5429"/>
      </w:pPr>
      <w:r>
        <w:t>Muerte</w:t>
      </w:r>
      <w:r>
        <w:rPr>
          <w:spacing w:val="-13"/>
        </w:rPr>
        <w:t xml:space="preserve"> </w:t>
      </w:r>
      <w:r>
        <w:t>(casos</w:t>
      </w:r>
      <w:r>
        <w:rPr>
          <w:spacing w:val="-12"/>
        </w:rPr>
        <w:t xml:space="preserve"> </w:t>
      </w:r>
      <w:r>
        <w:t>excepcionales) Endocarditis bacteriana</w:t>
      </w:r>
    </w:p>
    <w:p w14:paraId="0C5D8171" w14:textId="77777777" w:rsidR="00AA5E7A" w:rsidRDefault="00000000">
      <w:pPr>
        <w:pStyle w:val="BodyText"/>
      </w:pPr>
      <w:r>
        <w:t>Se</w:t>
      </w:r>
      <w:r>
        <w:rPr>
          <w:spacing w:val="-3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requerir</w:t>
      </w:r>
      <w:r>
        <w:rPr>
          <w:spacing w:val="-2"/>
        </w:rPr>
        <w:t xml:space="preserve"> </w:t>
      </w:r>
      <w:r>
        <w:t>cirugías</w:t>
      </w:r>
      <w:r>
        <w:rPr>
          <w:spacing w:val="-4"/>
        </w:rPr>
        <w:t xml:space="preserve"> </w:t>
      </w:r>
      <w:r>
        <w:t>bucales,</w:t>
      </w:r>
      <w:r>
        <w:rPr>
          <w:spacing w:val="-2"/>
        </w:rPr>
        <w:t xml:space="preserve"> </w:t>
      </w:r>
      <w:r>
        <w:t>hospitalización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tratamientos</w:t>
      </w:r>
      <w:r>
        <w:rPr>
          <w:spacing w:val="-4"/>
        </w:rPr>
        <w:t xml:space="preserve"> </w:t>
      </w:r>
      <w:r>
        <w:t>adicionales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paciente sufra complicaciones</w:t>
      </w:r>
    </w:p>
    <w:p w14:paraId="7A3B7E06" w14:textId="77777777" w:rsidR="00AA5E7A" w:rsidRDefault="00AA5E7A">
      <w:pPr>
        <w:pStyle w:val="BodyText"/>
        <w:ind w:left="0"/>
      </w:pPr>
    </w:p>
    <w:p w14:paraId="575EB24D" w14:textId="77777777" w:rsidR="00AA5E7A" w:rsidRDefault="00000000">
      <w:pPr>
        <w:pStyle w:val="BodyText"/>
        <w:ind w:right="404"/>
        <w:jc w:val="both"/>
      </w:pPr>
      <w:r>
        <w:t>Reconozco que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leído, 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han leído, y</w:t>
      </w:r>
      <w:r>
        <w:rPr>
          <w:spacing w:val="-2"/>
        </w:rPr>
        <w:t xml:space="preserve"> </w:t>
      </w:r>
      <w:r>
        <w:t>entiendo la</w:t>
      </w:r>
      <w:r>
        <w:rPr>
          <w:spacing w:val="-1"/>
        </w:rPr>
        <w:t xml:space="preserve"> </w:t>
      </w:r>
      <w:r>
        <w:t>información 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formulario. Tuve</w:t>
      </w:r>
      <w:r>
        <w:rPr>
          <w:spacing w:val="-1"/>
        </w:rPr>
        <w:t xml:space="preserve"> </w:t>
      </w:r>
      <w:r>
        <w:t>la oportunidad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fueron</w:t>
      </w:r>
      <w:r>
        <w:rPr>
          <w:spacing w:val="-2"/>
        </w:rPr>
        <w:t xml:space="preserve"> </w:t>
      </w:r>
      <w:r>
        <w:t>contestadas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entera</w:t>
      </w:r>
      <w:r>
        <w:rPr>
          <w:spacing w:val="-3"/>
        </w:rPr>
        <w:t xml:space="preserve"> </w:t>
      </w:r>
      <w:r>
        <w:t>satisfacción.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explicaron</w:t>
      </w:r>
      <w:r>
        <w:rPr>
          <w:spacing w:val="-2"/>
        </w:rPr>
        <w:t xml:space="preserve"> </w:t>
      </w:r>
      <w:r>
        <w:t>todas las alternativas al tratamiento recomendado, incluida la opción de no recibir tratamiento.</w:t>
      </w:r>
    </w:p>
    <w:p w14:paraId="66EB1334" w14:textId="77777777" w:rsidR="00AA5E7A" w:rsidRDefault="00000000">
      <w:pPr>
        <w:pStyle w:val="BodyText"/>
        <w:spacing w:before="227"/>
        <w:ind w:left="120" w:right="319"/>
      </w:pPr>
      <w:r>
        <w:t>Por el presente autorizo e indico al odontólogo y/o asociados, asistentes de su elección, a realizar el diagnóstico,</w:t>
      </w:r>
      <w:r>
        <w:rPr>
          <w:spacing w:val="-2"/>
        </w:rPr>
        <w:t xml:space="preserve"> </w:t>
      </w:r>
      <w:r>
        <w:t>cirugía</w:t>
      </w:r>
      <w:r>
        <w:rPr>
          <w:spacing w:val="-3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odontológico.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consentimiento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válido</w:t>
      </w:r>
      <w:r>
        <w:rPr>
          <w:spacing w:val="-4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revoque</w:t>
      </w:r>
      <w:r>
        <w:rPr>
          <w:spacing w:val="-5"/>
        </w:rPr>
        <w:t xml:space="preserve"> </w:t>
      </w:r>
      <w:r>
        <w:t xml:space="preserve">por </w:t>
      </w:r>
      <w:r>
        <w:rPr>
          <w:spacing w:val="-2"/>
        </w:rPr>
        <w:t>escrito.</w:t>
      </w:r>
    </w:p>
    <w:p w14:paraId="634CACEC" w14:textId="77777777" w:rsidR="00AA5E7A" w:rsidRDefault="00AA5E7A">
      <w:pPr>
        <w:pStyle w:val="BodyText"/>
        <w:ind w:left="0"/>
      </w:pPr>
    </w:p>
    <w:p w14:paraId="0F92BD51" w14:textId="77777777" w:rsidR="00AA5E7A" w:rsidRDefault="00AA5E7A">
      <w:pPr>
        <w:pStyle w:val="BodyText"/>
        <w:ind w:left="0"/>
      </w:pPr>
    </w:p>
    <w:p w14:paraId="0B758F44" w14:textId="77777777" w:rsidR="00AA5E7A" w:rsidRDefault="00AA5E7A">
      <w:pPr>
        <w:pStyle w:val="BodyText"/>
        <w:ind w:left="0"/>
      </w:pPr>
    </w:p>
    <w:p w14:paraId="3805D814" w14:textId="77777777" w:rsidR="00AA5E7A" w:rsidRDefault="00AA5E7A">
      <w:pPr>
        <w:pStyle w:val="BodyText"/>
        <w:spacing w:before="68"/>
        <w:ind w:left="0"/>
      </w:pPr>
    </w:p>
    <w:p w14:paraId="533F4FD4" w14:textId="77777777" w:rsidR="00AA5E7A" w:rsidRDefault="00000000">
      <w:pPr>
        <w:pStyle w:val="BodyText"/>
        <w:tabs>
          <w:tab w:val="left" w:pos="5978"/>
        </w:tabs>
        <w:ind w:left="120"/>
        <w:jc w:val="both"/>
      </w:pPr>
      <w:r>
        <w:t>Firma</w:t>
      </w:r>
      <w:r>
        <w:rPr>
          <w:spacing w:val="-5"/>
        </w:rPr>
        <w:t xml:space="preserve"> </w:t>
      </w:r>
      <w:r>
        <w:t>(paciente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legal)</w:t>
      </w:r>
      <w:r>
        <w:rPr>
          <w:spacing w:val="39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letra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molde</w:t>
      </w:r>
      <w:r>
        <w:tab/>
      </w:r>
      <w:r>
        <w:rPr>
          <w:spacing w:val="-2"/>
        </w:rPr>
        <w:t>Fecha</w:t>
      </w:r>
    </w:p>
    <w:sectPr w:rsidR="00AA5E7A">
      <w:footerReference w:type="default" r:id="rId6"/>
      <w:type w:val="continuous"/>
      <w:pgSz w:w="12240" w:h="15840"/>
      <w:pgMar w:top="1360" w:right="1680" w:bottom="1220" w:left="1680" w:header="0" w:footer="10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901D3" w14:textId="77777777" w:rsidR="00B36857" w:rsidRDefault="00B36857">
      <w:r>
        <w:separator/>
      </w:r>
    </w:p>
  </w:endnote>
  <w:endnote w:type="continuationSeparator" w:id="0">
    <w:p w14:paraId="6C72886F" w14:textId="77777777" w:rsidR="00B36857" w:rsidRDefault="00B3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46CE" w14:textId="77777777" w:rsidR="00AA5E7A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57C3DBF5" wp14:editId="0FDA3AAC">
              <wp:simplePos x="0" y="0"/>
              <wp:positionH relativeFrom="page">
                <wp:posOffset>1143000</wp:posOffset>
              </wp:positionH>
              <wp:positionV relativeFrom="page">
                <wp:posOffset>9035415</wp:posOffset>
              </wp:positionV>
              <wp:extent cx="19196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196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19605">
                            <a:moveTo>
                              <a:pt x="0" y="0"/>
                            </a:moveTo>
                            <a:lnTo>
                              <a:pt x="1919605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80B267" id="Graphic 1" o:spid="_x0000_s1026" style="position:absolute;margin-left:90pt;margin-top:711.45pt;width:151.15pt;height:.1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1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" path="m,l1919605,e" filled="f" strokeweight=".1403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420984D8" wp14:editId="023A1A54">
              <wp:simplePos x="0" y="0"/>
              <wp:positionH relativeFrom="page">
                <wp:posOffset>3109595</wp:posOffset>
              </wp:positionH>
              <wp:positionV relativeFrom="page">
                <wp:posOffset>9035415</wp:posOffset>
              </wp:positionV>
              <wp:extent cx="164909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490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49095">
                            <a:moveTo>
                              <a:pt x="0" y="0"/>
                            </a:moveTo>
                            <a:lnTo>
                              <a:pt x="1649095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FB643E" id="Graphic 2" o:spid="_x0000_s1026" style="position:absolute;margin-left:244.85pt;margin-top:711.45pt;width:129.85pt;height:.1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4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" path="m,l1649095,e" filled="f" strokeweight=".1403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0A10C36A" wp14:editId="40256425">
              <wp:simplePos x="0" y="0"/>
              <wp:positionH relativeFrom="page">
                <wp:posOffset>4853304</wp:posOffset>
              </wp:positionH>
              <wp:positionV relativeFrom="page">
                <wp:posOffset>9035415</wp:posOffset>
              </wp:positionV>
              <wp:extent cx="82423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2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4230">
                            <a:moveTo>
                              <a:pt x="0" y="0"/>
                            </a:moveTo>
                            <a:lnTo>
                              <a:pt x="824230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56381" id="Graphic 3" o:spid="_x0000_s1026" style="position:absolute;margin-left:382.15pt;margin-top:711.45pt;width:64.9pt;height:.1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4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" path="m,l824230,e" filled="f" strokeweight=".14039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8137" w14:textId="77777777" w:rsidR="00B36857" w:rsidRDefault="00B36857">
      <w:r>
        <w:separator/>
      </w:r>
    </w:p>
  </w:footnote>
  <w:footnote w:type="continuationSeparator" w:id="0">
    <w:p w14:paraId="404BCDC6" w14:textId="77777777" w:rsidR="00B36857" w:rsidRDefault="00B3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E7A"/>
    <w:rsid w:val="005F0CB0"/>
    <w:rsid w:val="006A5135"/>
    <w:rsid w:val="00AA5E7A"/>
    <w:rsid w:val="00B36857"/>
    <w:rsid w:val="00C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77EC"/>
  <w15:docId w15:val="{C0779C10-01EC-4FEB-84B4-E9DD1712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A’Lise J</dc:title>
  <dc:creator>asteward</dc:creator>
  <cp:lastModifiedBy>Kayla D Perkins</cp:lastModifiedBy>
  <cp:revision>3</cp:revision>
  <dcterms:created xsi:type="dcterms:W3CDTF">2024-10-22T15:28:00Z</dcterms:created>
  <dcterms:modified xsi:type="dcterms:W3CDTF">2024-10-22T15:29:00Z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2024-08-28T00:00:00Z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D:20230714183510</vt:lpwstr>
  </property>
</Properties>
</file>