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9E4F" w14:textId="0FE3492B" w:rsidR="00050383" w:rsidRDefault="3FD0F791" w:rsidP="78CC9114">
      <w:pPr>
        <w:pStyle w:val="Title"/>
        <w:jc w:val="center"/>
        <w:rPr>
          <w:rFonts w:ascii="Calibri" w:eastAsia="Calibri" w:hAnsi="Calibri" w:cs="Calibri"/>
          <w:sz w:val="22"/>
          <w:szCs w:val="22"/>
        </w:rPr>
      </w:pPr>
      <w:r w:rsidRPr="25E7C1C9">
        <w:rPr>
          <w:rFonts w:ascii="Calibri Light" w:eastAsia="Calibri Light" w:hAnsi="Calibri Light" w:cs="Calibri Light"/>
          <w:color w:val="000000" w:themeColor="text1"/>
        </w:rPr>
        <w:t xml:space="preserve">NOCTURNL </w:t>
      </w:r>
      <w:r w:rsidR="00CD60DD">
        <w:rPr>
          <w:rFonts w:ascii="Calibri Light" w:eastAsia="Calibri Light" w:hAnsi="Calibri Light" w:cs="Calibri Light"/>
          <w:color w:val="000000" w:themeColor="text1"/>
        </w:rPr>
        <w:t>Street Cut Permits</w:t>
      </w:r>
    </w:p>
    <w:p w14:paraId="65C035BD" w14:textId="479C39BF" w:rsidR="00050383" w:rsidRDefault="00050383" w:rsidP="78CC9114"/>
    <w:p w14:paraId="22FBCF1C" w14:textId="24C35A24" w:rsidR="00050383" w:rsidRDefault="00CD60DD" w:rsidP="25E7C1C9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City of New Orleans Department of Public Works has agreed to waive the </w:t>
      </w:r>
      <w:r w:rsidR="005C58B8" w:rsidRPr="005C58B8">
        <w:rPr>
          <w:rFonts w:ascii="Calibri" w:eastAsia="Calibri" w:hAnsi="Calibri" w:cs="Calibri"/>
        </w:rPr>
        <w:t>square foot</w:t>
      </w:r>
      <w:r w:rsidR="005C58B8">
        <w:rPr>
          <w:rFonts w:ascii="Calibri" w:eastAsia="Calibri" w:hAnsi="Calibri" w:cs="Calibri"/>
        </w:rPr>
        <w:t xml:space="preserve">age fee </w:t>
      </w:r>
      <w:r>
        <w:rPr>
          <w:rFonts w:ascii="Calibri" w:eastAsia="Calibri" w:hAnsi="Calibri" w:cs="Calibri"/>
        </w:rPr>
        <w:t xml:space="preserve">for </w:t>
      </w:r>
      <w:r w:rsidR="005C58B8">
        <w:rPr>
          <w:rFonts w:ascii="Calibri" w:eastAsia="Calibri" w:hAnsi="Calibri" w:cs="Calibri"/>
        </w:rPr>
        <w:t>c</w:t>
      </w:r>
      <w:r w:rsidR="005C58B8" w:rsidRPr="005C58B8">
        <w:rPr>
          <w:rFonts w:ascii="Calibri" w:eastAsia="Calibri" w:hAnsi="Calibri" w:cs="Calibri"/>
        </w:rPr>
        <w:t xml:space="preserve">uts in </w:t>
      </w:r>
      <w:r w:rsidR="005C58B8">
        <w:rPr>
          <w:rFonts w:ascii="Calibri" w:eastAsia="Calibri" w:hAnsi="Calibri" w:cs="Calibri"/>
        </w:rPr>
        <w:t>s</w:t>
      </w:r>
      <w:r w:rsidR="005C58B8" w:rsidRPr="005C58B8">
        <w:rPr>
          <w:rFonts w:ascii="Calibri" w:eastAsia="Calibri" w:hAnsi="Calibri" w:cs="Calibri"/>
        </w:rPr>
        <w:t xml:space="preserve">treets with </w:t>
      </w:r>
      <w:r w:rsidR="005C58B8">
        <w:rPr>
          <w:rFonts w:ascii="Calibri" w:eastAsia="Calibri" w:hAnsi="Calibri" w:cs="Calibri"/>
        </w:rPr>
        <w:t>c</w:t>
      </w:r>
      <w:r w:rsidR="005C58B8" w:rsidRPr="005C58B8">
        <w:rPr>
          <w:rFonts w:ascii="Calibri" w:eastAsia="Calibri" w:hAnsi="Calibri" w:cs="Calibri"/>
        </w:rPr>
        <w:t xml:space="preserve">oncrete </w:t>
      </w:r>
      <w:r w:rsidR="005C58B8">
        <w:rPr>
          <w:rFonts w:ascii="Calibri" w:eastAsia="Calibri" w:hAnsi="Calibri" w:cs="Calibri"/>
        </w:rPr>
        <w:t>f</w:t>
      </w:r>
      <w:r w:rsidR="005C58B8" w:rsidRPr="005C58B8">
        <w:rPr>
          <w:rFonts w:ascii="Calibri" w:eastAsia="Calibri" w:hAnsi="Calibri" w:cs="Calibri"/>
        </w:rPr>
        <w:t>oundations</w:t>
      </w:r>
      <w:r w:rsidR="005C58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when planting trees on City property. </w:t>
      </w:r>
      <w:r w:rsidR="00153FEF">
        <w:rPr>
          <w:rFonts w:ascii="Calibri" w:eastAsia="Calibri" w:hAnsi="Calibri" w:cs="Calibri"/>
        </w:rPr>
        <w:t xml:space="preserve">The </w:t>
      </w:r>
      <w:r w:rsidR="00153FEF" w:rsidRPr="00153FEF">
        <w:rPr>
          <w:rFonts w:ascii="Calibri" w:eastAsia="Calibri" w:hAnsi="Calibri" w:cs="Calibri"/>
        </w:rPr>
        <w:t>$40 application fee</w:t>
      </w:r>
      <w:r w:rsidR="00153FEF">
        <w:rPr>
          <w:rFonts w:ascii="Calibri" w:eastAsia="Calibri" w:hAnsi="Calibri" w:cs="Calibri"/>
        </w:rPr>
        <w:t xml:space="preserve"> remains. </w:t>
      </w:r>
    </w:p>
    <w:p w14:paraId="32F866B5" w14:textId="77777777" w:rsidR="00C53285" w:rsidRDefault="00C53285" w:rsidP="25E7C1C9">
      <w:pPr>
        <w:spacing w:after="0"/>
        <w:rPr>
          <w:rFonts w:ascii="Calibri" w:eastAsia="Calibri" w:hAnsi="Calibri" w:cs="Calibri"/>
        </w:rPr>
      </w:pPr>
    </w:p>
    <w:p w14:paraId="48858645" w14:textId="2E4D1D34" w:rsidR="00CD60DD" w:rsidRDefault="00C53285" w:rsidP="00C56536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Directions:</w:t>
      </w:r>
      <w:r w:rsidR="00C56536">
        <w:rPr>
          <w:rFonts w:ascii="Calibri" w:eastAsia="Calibri" w:hAnsi="Calibri" w:cs="Calibri"/>
        </w:rPr>
        <w:t xml:space="preserve"> </w:t>
      </w:r>
      <w:r w:rsidR="00C56536" w:rsidRPr="00C56536">
        <w:rPr>
          <w:rFonts w:ascii="Calibri" w:eastAsia="Calibri" w:hAnsi="Calibri" w:cs="Calibri"/>
        </w:rPr>
        <w:t>In the Project Information section, w</w:t>
      </w:r>
      <w:r w:rsidRPr="00C56536">
        <w:rPr>
          <w:rFonts w:ascii="Calibri" w:eastAsia="Calibri" w:hAnsi="Calibri" w:cs="Calibri"/>
        </w:rPr>
        <w:t xml:space="preserve">rite “Parks and Parkways Tree Planting Street Cut Permit, No Deposit Required” </w:t>
      </w:r>
      <w:r w:rsidR="00C56536" w:rsidRPr="00C56536">
        <w:rPr>
          <w:rFonts w:ascii="Calibri" w:eastAsia="Calibri" w:hAnsi="Calibri" w:cs="Calibri"/>
        </w:rPr>
        <w:t xml:space="preserve">for the Purpose of Cut. </w:t>
      </w:r>
    </w:p>
    <w:p w14:paraId="1B0C63A7" w14:textId="77777777" w:rsidR="00C638FC" w:rsidRDefault="00C638FC" w:rsidP="00C56536">
      <w:pPr>
        <w:spacing w:after="0"/>
        <w:rPr>
          <w:rFonts w:ascii="Calibri" w:eastAsia="Calibri" w:hAnsi="Calibri" w:cs="Calibri"/>
        </w:rPr>
      </w:pPr>
    </w:p>
    <w:p w14:paraId="54A5F6E6" w14:textId="0A43D89B" w:rsidR="00C638FC" w:rsidRPr="00C56536" w:rsidRDefault="00C638FC" w:rsidP="00C638FC">
      <w:pPr>
        <w:spacing w:after="0"/>
        <w:jc w:val="center"/>
        <w:rPr>
          <w:rFonts w:ascii="Calibri" w:eastAsia="Calibri" w:hAnsi="Calibri" w:cs="Calibri"/>
        </w:rPr>
      </w:pPr>
      <w:r w:rsidRPr="00C638FC">
        <w:rPr>
          <w:rFonts w:ascii="Calibri" w:eastAsia="Calibri" w:hAnsi="Calibri" w:cs="Calibri"/>
          <w:noProof/>
        </w:rPr>
        <w:drawing>
          <wp:inline distT="0" distB="0" distL="0" distR="0" wp14:anchorId="6EEEECAC" wp14:editId="6A871455">
            <wp:extent cx="4795618" cy="6159500"/>
            <wp:effectExtent l="0" t="0" r="5080" b="0"/>
            <wp:docPr id="343258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872" cy="617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8FC" w:rsidRPr="00C5653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CC87" w14:textId="77777777" w:rsidR="00540E4B" w:rsidRDefault="00540E4B">
      <w:pPr>
        <w:spacing w:after="0" w:line="240" w:lineRule="auto"/>
      </w:pPr>
      <w:r>
        <w:separator/>
      </w:r>
    </w:p>
  </w:endnote>
  <w:endnote w:type="continuationSeparator" w:id="0">
    <w:p w14:paraId="2A25A68E" w14:textId="77777777" w:rsidR="00540E4B" w:rsidRDefault="0054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1570" w14:textId="165669DF" w:rsidR="25E7C1C9" w:rsidRDefault="25E7C1C9" w:rsidP="25E7C1C9">
    <w:pPr>
      <w:pStyle w:val="Header"/>
      <w:ind w:left="-115"/>
      <w:jc w:val="center"/>
      <w:rPr>
        <w:rFonts w:ascii="Calibri" w:eastAsia="Calibri" w:hAnsi="Calibri" w:cs="Calibri"/>
        <w:color w:val="000000" w:themeColor="text1"/>
      </w:rPr>
    </w:pPr>
    <w:r w:rsidRPr="25E7C1C9">
      <w:rPr>
        <w:rFonts w:ascii="Calibri" w:eastAsia="Calibri" w:hAnsi="Calibri" w:cs="Calibri"/>
        <w:color w:val="000000" w:themeColor="text1"/>
      </w:rPr>
      <w:t xml:space="preserve">Questions can be directed to </w:t>
    </w:r>
    <w:hyperlink r:id="rId1">
      <w:r w:rsidRPr="25E7C1C9">
        <w:rPr>
          <w:rStyle w:val="Hyperlink"/>
          <w:rFonts w:ascii="Calibri" w:eastAsia="Calibri" w:hAnsi="Calibri" w:cs="Calibri"/>
        </w:rPr>
        <w:t>brittany.mcgovern@nola.gov</w:t>
      </w:r>
    </w:hyperlink>
    <w:r w:rsidRPr="25E7C1C9">
      <w:rPr>
        <w:rFonts w:ascii="Calibri" w:eastAsia="Calibri" w:hAnsi="Calibri" w:cs="Calibri"/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9FD7" w14:textId="77777777" w:rsidR="00540E4B" w:rsidRDefault="00540E4B">
      <w:pPr>
        <w:spacing w:after="0" w:line="240" w:lineRule="auto"/>
      </w:pPr>
      <w:r>
        <w:separator/>
      </w:r>
    </w:p>
  </w:footnote>
  <w:footnote w:type="continuationSeparator" w:id="0">
    <w:p w14:paraId="4FD77195" w14:textId="77777777" w:rsidR="00540E4B" w:rsidRDefault="0054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E7C1C9" w14:paraId="652150B8" w14:textId="77777777" w:rsidTr="25E7C1C9">
      <w:trPr>
        <w:trHeight w:val="300"/>
      </w:trPr>
      <w:tc>
        <w:tcPr>
          <w:tcW w:w="3120" w:type="dxa"/>
        </w:tcPr>
        <w:p w14:paraId="74758771" w14:textId="68BF89F4" w:rsidR="25E7C1C9" w:rsidRDefault="25E7C1C9" w:rsidP="25E7C1C9">
          <w:pPr>
            <w:pStyle w:val="Header"/>
            <w:ind w:left="-115"/>
          </w:pPr>
        </w:p>
      </w:tc>
      <w:tc>
        <w:tcPr>
          <w:tcW w:w="3120" w:type="dxa"/>
        </w:tcPr>
        <w:p w14:paraId="3CECA970" w14:textId="010923A4" w:rsidR="25E7C1C9" w:rsidRDefault="25E7C1C9" w:rsidP="25E7C1C9">
          <w:pPr>
            <w:pStyle w:val="Header"/>
            <w:jc w:val="center"/>
          </w:pPr>
        </w:p>
      </w:tc>
      <w:tc>
        <w:tcPr>
          <w:tcW w:w="3120" w:type="dxa"/>
        </w:tcPr>
        <w:p w14:paraId="759821D3" w14:textId="7E55262D" w:rsidR="25E7C1C9" w:rsidRDefault="25E7C1C9" w:rsidP="25E7C1C9">
          <w:pPr>
            <w:pStyle w:val="Header"/>
            <w:ind w:right="-115"/>
            <w:jc w:val="right"/>
          </w:pPr>
        </w:p>
      </w:tc>
    </w:tr>
  </w:tbl>
  <w:p w14:paraId="6D8F84C5" w14:textId="56B2D295" w:rsidR="25E7C1C9" w:rsidRDefault="25E7C1C9" w:rsidP="25E7C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9304"/>
    <w:multiLevelType w:val="hybridMultilevel"/>
    <w:tmpl w:val="93024B20"/>
    <w:lvl w:ilvl="0" w:tplc="625CD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E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2B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46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61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E8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83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CB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05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601C"/>
    <w:multiLevelType w:val="hybridMultilevel"/>
    <w:tmpl w:val="A4BC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C23E"/>
    <w:multiLevelType w:val="hybridMultilevel"/>
    <w:tmpl w:val="565EAEEC"/>
    <w:lvl w:ilvl="0" w:tplc="15640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C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6E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25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6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01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5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A8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2D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F1752"/>
    <w:multiLevelType w:val="hybridMultilevel"/>
    <w:tmpl w:val="EAA0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63DFE"/>
    <w:multiLevelType w:val="hybridMultilevel"/>
    <w:tmpl w:val="E73C8962"/>
    <w:lvl w:ilvl="0" w:tplc="F522D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9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A0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EB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0B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5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80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F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4A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396B6"/>
    <w:multiLevelType w:val="hybridMultilevel"/>
    <w:tmpl w:val="0BDEBFB8"/>
    <w:lvl w:ilvl="0" w:tplc="7B46D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6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C7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CF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49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A2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8D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6F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82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90089">
    <w:abstractNumId w:val="4"/>
  </w:num>
  <w:num w:numId="2" w16cid:durableId="1231110280">
    <w:abstractNumId w:val="0"/>
  </w:num>
  <w:num w:numId="3" w16cid:durableId="1180242821">
    <w:abstractNumId w:val="5"/>
  </w:num>
  <w:num w:numId="4" w16cid:durableId="2011326405">
    <w:abstractNumId w:val="2"/>
  </w:num>
  <w:num w:numId="5" w16cid:durableId="1504276085">
    <w:abstractNumId w:val="1"/>
  </w:num>
  <w:num w:numId="6" w16cid:durableId="2016882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D6E9A4"/>
    <w:rsid w:val="00050383"/>
    <w:rsid w:val="0006607D"/>
    <w:rsid w:val="000A0C14"/>
    <w:rsid w:val="00153FEF"/>
    <w:rsid w:val="00175390"/>
    <w:rsid w:val="001C4637"/>
    <w:rsid w:val="0035085C"/>
    <w:rsid w:val="004E5F08"/>
    <w:rsid w:val="005059C9"/>
    <w:rsid w:val="00540E4B"/>
    <w:rsid w:val="005443F6"/>
    <w:rsid w:val="005C58B8"/>
    <w:rsid w:val="00627357"/>
    <w:rsid w:val="007D6DCA"/>
    <w:rsid w:val="00A80280"/>
    <w:rsid w:val="00B0671A"/>
    <w:rsid w:val="00C53285"/>
    <w:rsid w:val="00C56536"/>
    <w:rsid w:val="00C638FC"/>
    <w:rsid w:val="00CD1B59"/>
    <w:rsid w:val="00CD60DD"/>
    <w:rsid w:val="00DF4849"/>
    <w:rsid w:val="00F57857"/>
    <w:rsid w:val="047A2B50"/>
    <w:rsid w:val="09435731"/>
    <w:rsid w:val="0BD23FB0"/>
    <w:rsid w:val="114D8831"/>
    <w:rsid w:val="1661B4C1"/>
    <w:rsid w:val="1770D87F"/>
    <w:rsid w:val="1C1AF126"/>
    <w:rsid w:val="1F579EA4"/>
    <w:rsid w:val="257F6E60"/>
    <w:rsid w:val="25E7C1C9"/>
    <w:rsid w:val="268C99E5"/>
    <w:rsid w:val="269AE111"/>
    <w:rsid w:val="29FA0214"/>
    <w:rsid w:val="2B98EA94"/>
    <w:rsid w:val="304E8793"/>
    <w:rsid w:val="30B4BB21"/>
    <w:rsid w:val="342FEA72"/>
    <w:rsid w:val="34474616"/>
    <w:rsid w:val="36396D46"/>
    <w:rsid w:val="37CCCD18"/>
    <w:rsid w:val="3A131A86"/>
    <w:rsid w:val="3D332897"/>
    <w:rsid w:val="3DB850AB"/>
    <w:rsid w:val="3FD0F791"/>
    <w:rsid w:val="3FF692D9"/>
    <w:rsid w:val="42788AA3"/>
    <w:rsid w:val="42BF0BA6"/>
    <w:rsid w:val="443F1B03"/>
    <w:rsid w:val="481F9209"/>
    <w:rsid w:val="491C46A1"/>
    <w:rsid w:val="4BD6E9A4"/>
    <w:rsid w:val="4D7B60D0"/>
    <w:rsid w:val="4DDFE5D3"/>
    <w:rsid w:val="5043D5A4"/>
    <w:rsid w:val="5EF1D67C"/>
    <w:rsid w:val="61F25E77"/>
    <w:rsid w:val="61FDB5F7"/>
    <w:rsid w:val="636BA901"/>
    <w:rsid w:val="63BA993C"/>
    <w:rsid w:val="70604E9C"/>
    <w:rsid w:val="71FD0553"/>
    <w:rsid w:val="742828D0"/>
    <w:rsid w:val="74E0803B"/>
    <w:rsid w:val="75CCAF9E"/>
    <w:rsid w:val="78CC9114"/>
    <w:rsid w:val="7C60B7DE"/>
    <w:rsid w:val="7DAD5969"/>
    <w:rsid w:val="7E21696D"/>
    <w:rsid w:val="7E26A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E9A4"/>
  <w15:chartTrackingRefBased/>
  <w15:docId w15:val="{A5AD8BEF-2F0C-44AF-90E8-74BCC273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C463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4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ttany.mcgover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5CD1C784B5944BA5B9A3D5199EC6D" ma:contentTypeVersion="4" ma:contentTypeDescription="Create a new document." ma:contentTypeScope="" ma:versionID="af0cc91b3e4a914b7124453a708c8258">
  <xsd:schema xmlns:xsd="http://www.w3.org/2001/XMLSchema" xmlns:xs="http://www.w3.org/2001/XMLSchema" xmlns:p="http://schemas.microsoft.com/office/2006/metadata/properties" xmlns:ns2="8afa21f1-6c7d-4cb0-bfd4-7fb47d2f3cd8" targetNamespace="http://schemas.microsoft.com/office/2006/metadata/properties" ma:root="true" ma:fieldsID="212461097396f68d589411d7fe2e70cd" ns2:_="">
    <xsd:import namespace="8afa21f1-6c7d-4cb0-bfd4-7fb47d2f3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21f1-6c7d-4cb0-bfd4-7fb47d2f3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D5A55-7C8B-496C-958E-C62C8B4E2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D3538-ABC4-46B6-ABF2-95DE82FA4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21f1-6c7d-4cb0-bfd4-7fb47d2f3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72DCE-6258-4C92-9BDA-E54C627BA6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A. Mulla Mcgovern</dc:creator>
  <cp:keywords/>
  <dc:description/>
  <cp:lastModifiedBy>Brittany A. Mulla Mcgovern</cp:lastModifiedBy>
  <cp:revision>10</cp:revision>
  <cp:lastPrinted>2024-12-11T15:12:00Z</cp:lastPrinted>
  <dcterms:created xsi:type="dcterms:W3CDTF">2025-01-28T14:56:00Z</dcterms:created>
  <dcterms:modified xsi:type="dcterms:W3CDTF">2025-01-28T21:34:00Z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0x0101007845CD1C784B5944BA5B9A3D5199EC6D</vt:lpwstr>
  </property>
</Properties>
</file>